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rFonts w:asciiTheme="minorHAnsi" w:hAnsiTheme="minorHAnsi" w:cstheme="minorHAnsi"/>
          <w:b/>
          <w:color w:val="E36C0A" w:themeColor="accent6" w:themeShade="BF"/>
          <w:sz w:val="28"/>
          <w:u w:val="single"/>
        </w:rPr>
      </w:pPr>
      <w:r>
        <w:rPr>
          <w:rFonts w:asciiTheme="minorHAnsi" w:hAnsiTheme="minorHAnsi" w:cstheme="minorHAnsi"/>
          <w:noProof/>
          <w:color w:val="E36C0A" w:themeColor="accent6" w:themeShade="BF"/>
          <w:sz w:val="32"/>
          <w:lang w:eastAsia="en-GB"/>
        </w:rPr>
        <w:drawing>
          <wp:anchor distT="0" distB="0" distL="114300" distR="114300" simplePos="0" relativeHeight="251654656" behindDoc="1" locked="0" layoutInCell="1" allowOverlap="1">
            <wp:simplePos x="0" y="0"/>
            <wp:positionH relativeFrom="column">
              <wp:posOffset>-58420</wp:posOffset>
            </wp:positionH>
            <wp:positionV relativeFrom="paragraph">
              <wp:posOffset>423</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8"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656704" behindDoc="0" locked="0" layoutInCell="1" allowOverlap="1">
                <wp:simplePos x="0" y="0"/>
                <wp:positionH relativeFrom="margin">
                  <wp:posOffset>-81915</wp:posOffset>
                </wp:positionH>
                <wp:positionV relativeFrom="paragraph">
                  <wp:posOffset>1084580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pPr>
                              <w:jc w:val="center"/>
                              <w:rPr>
                                <w:rFonts w:ascii="Rockwell" w:hAnsi="Rockwell"/>
                                <w:b/>
                                <w:sz w:val="24"/>
                                <w:szCs w:val="24"/>
                              </w:rPr>
                            </w:pPr>
                            <w:r>
                              <w:rPr>
                                <w:rFonts w:ascii="Rockwell" w:hAnsi="Rockwell"/>
                                <w:b/>
                                <w:sz w:val="24"/>
                                <w:szCs w:val="24"/>
                              </w:rPr>
                              <w:t>Season 2023/24</w:t>
                            </w:r>
                          </w:p>
                          <w:p>
                            <w:pPr>
                              <w:jc w:val="center"/>
                              <w:rPr>
                                <w:rFonts w:ascii="Rockwell" w:hAnsi="Rockwell"/>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6.45pt;margin-top:85.4pt;width:105.3pt;height:20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Eqd/ljhAAAACwEAAA8AAABk&#10;cnMvZG93bnJldi54bWxMj8FOwzAQRO9I/IO1lbi1TiJB2hCnqiJVSAgOLb1w28RuEjVeh9htA1/P&#10;9gTHnXmancnXk+3FxYy+c6QgXkQgDNVOd9QoOHxs50sQPiBp7B0ZBd/Gw7q4v8sx0+5KO3PZh0Zw&#10;CPkMFbQhDJmUvm6NRb9wgyH2jm60GPgcG6lHvHK47WUSRU/SYkf8ocXBlK2pT/uzVfBabt9xVyV2&#10;+dOXL2/HzfB1+HxU6mE2bZ5BBDOFPxhu9bk6FNypcmfSXvQK5nGyYpSNNOINN2KVpiAqBUnMiixy&#10;+X9D8QsAAP//AwBQSwECLQAUAAYACAAAACEAtoM4kv4AAADhAQAAEwAAAAAAAAAAAAAAAAAAAAAA&#10;W0NvbnRlbnRfVHlwZXNdLnhtbFBLAQItABQABgAIAAAAIQA4/SH/1gAAAJQBAAALAAAAAAAAAAAA&#10;AAAAAC8BAABfcmVscy8ucmVsc1BLAQItABQABgAIAAAAIQCKDesDNAIAAGEEAAAOAAAAAAAAAAAA&#10;AAAAAC4CAABkcnMvZTJvRG9jLnhtbFBLAQItABQABgAIAAAAIQBKnf5Y4QAAAAsBAAAPAAAAAAAA&#10;AAAAAAAAAI4EAABkcnMvZG93bnJldi54bWxQSwUGAAAAAAQABADzAAAAnAUAAAAA&#10;" filled="f" stroked="f" strokeweight=".5pt">
                <v:textbox>
                  <w:txbxContent>
                    <w:p>
                      <w:pPr>
                        <w:jc w:val="center"/>
                        <w:rPr>
                          <w:rFonts w:ascii="Rockwell" w:hAnsi="Rockwell"/>
                          <w:b/>
                          <w:sz w:val="24"/>
                          <w:szCs w:val="24"/>
                        </w:rPr>
                      </w:pPr>
                      <w:r>
                        <w:rPr>
                          <w:rFonts w:ascii="Rockwell" w:hAnsi="Rockwell"/>
                          <w:b/>
                          <w:sz w:val="24"/>
                          <w:szCs w:val="24"/>
                        </w:rPr>
                        <w:t>Season 2023/24</w:t>
                      </w:r>
                    </w:p>
                    <w:p>
                      <w:pPr>
                        <w:jc w:val="center"/>
                        <w:rPr>
                          <w:rFonts w:ascii="Rockwell" w:hAnsi="Rockwell"/>
                          <w:b/>
                          <w:sz w:val="24"/>
                          <w:szCs w:val="24"/>
                        </w:rPr>
                      </w:pPr>
                    </w:p>
                  </w:txbxContent>
                </v:textbox>
                <w10:wrap anchorx="margin"/>
              </v:shape>
            </w:pict>
          </mc:Fallback>
        </mc:AlternateContent>
      </w:r>
      <w:r>
        <w:rPr>
          <w:rFonts w:asciiTheme="minorHAnsi" w:hAnsiTheme="minorHAnsi" w:cstheme="minorHAnsi"/>
          <w:noProof/>
          <w:color w:val="E36C0A" w:themeColor="accent6" w:themeShade="BF"/>
          <w:sz w:val="32"/>
          <w:lang w:eastAsia="en-GB"/>
        </w:rPr>
        <mc:AlternateContent>
          <mc:Choice Requires="wps">
            <w:drawing>
              <wp:anchor distT="0" distB="0" distL="114300" distR="114300" simplePos="0" relativeHeight="251655680" behindDoc="0" locked="0" layoutInCell="1" allowOverlap="1">
                <wp:simplePos x="0" y="0"/>
                <wp:positionH relativeFrom="margin">
                  <wp:posOffset>4683125</wp:posOffset>
                </wp:positionH>
                <wp:positionV relativeFrom="paragraph">
                  <wp:posOffset>1110615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pPr>
                              <w:jc w:val="center"/>
                              <w:rPr>
                                <w:rFonts w:ascii="Rockwell" w:hAnsi="Rockwell"/>
                                <w:b/>
                                <w:sz w:val="24"/>
                                <w:szCs w:val="24"/>
                              </w:rPr>
                            </w:pPr>
                            <w:r>
                              <w:rPr>
                                <w:rFonts w:ascii="Rockwell" w:hAnsi="Rockwell"/>
                                <w:b/>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368.75pt;margin-top:87.45pt;width:91.3pt;height:20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Bmzmwa4gAAAAsBAAAPAAAA&#10;ZHJzL2Rvd25yZXYueG1sTI/BTsMwDIbvSLxDZCRuLG1hdCtNp6nShITYYWMXbm6TtRWNU5psKzw9&#10;5gRH+//0+3O+mmwvzmb0nSMF8SwCYah2uqNGweFtc7cA4QOSxt6RUfBlPKyK66scM+0utDPnfWgE&#10;l5DPUEEbwpBJ6evWWPQzNxji7OhGi4HHsZF6xAuX214mUfQoLXbEF1ocTNma+mN/sgpeys0Wd1Vi&#10;F999+fx6XA+fh/e5Urc30/oJRDBT+IPhV5/VoWCnyp1Ie9ErSO/TOaMcpA9LEEwskygGUSlIYt7I&#10;Ipf/fyh+AAAA//8DAFBLAQItABQABgAIAAAAIQC2gziS/gAAAOEBAAATAAAAAAAAAAAAAAAAAAAA&#10;AABbQ29udGVudF9UeXBlc10ueG1sUEsBAi0AFAAGAAgAAAAhADj9If/WAAAAlAEAAAsAAAAAAAAA&#10;AAAAAAAALwEAAF9yZWxzLy5yZWxzUEsBAi0AFAAGAAgAAAAhAOdpqhQ1AgAAaAQAAA4AAAAAAAAA&#10;AAAAAAAALgIAAGRycy9lMm9Eb2MueG1sUEsBAi0AFAAGAAgAAAAhAGbObBriAAAACwEAAA8AAAAA&#10;AAAAAAAAAAAAjwQAAGRycy9kb3ducmV2LnhtbFBLBQYAAAAABAAEAPMAAACeBQAAAAA=&#10;" filled="f" stroked="f" strokeweight=".5pt">
                <v:textbox>
                  <w:txbxContent>
                    <w:p>
                      <w:pPr>
                        <w:jc w:val="center"/>
                        <w:rPr>
                          <w:rFonts w:ascii="Rockwell" w:hAnsi="Rockwell"/>
                          <w:b/>
                          <w:sz w:val="24"/>
                          <w:szCs w:val="24"/>
                        </w:rPr>
                      </w:pPr>
                      <w:r>
                        <w:rPr>
                          <w:rFonts w:ascii="Rockwell" w:hAnsi="Rockwell"/>
                          <w:b/>
                          <w:sz w:val="24"/>
                          <w:szCs w:val="24"/>
                        </w:rPr>
                        <w:t>#1</w:t>
                      </w:r>
                    </w:p>
                  </w:txbxContent>
                </v:textbox>
                <w10:wrap anchorx="margin"/>
              </v:shape>
            </w:pict>
          </mc:Fallback>
        </mc:AlternateContent>
      </w:r>
      <w:bookmarkStart w:id="0" w:name="_Hlk55379998"/>
      <w:r>
        <w:rPr>
          <w:rFonts w:asciiTheme="minorHAnsi" w:hAnsiTheme="minorHAnsi" w:cstheme="minorHAnsi"/>
          <w:b/>
          <w:color w:val="E36C0A" w:themeColor="accent6" w:themeShade="BF"/>
          <w:sz w:val="28"/>
          <w:u w:val="single"/>
        </w:rPr>
        <w:t>Latest Round-ups:</w:t>
      </w:r>
    </w:p>
    <w:p>
      <w:pPr>
        <w:jc w:val="both"/>
        <w:rPr>
          <w:rFonts w:ascii="Calibri Light" w:hAnsi="Calibri Light" w:cs="Calibri Light"/>
          <w:sz w:val="21"/>
          <w:szCs w:val="21"/>
        </w:rPr>
      </w:pPr>
      <w:r>
        <w:rPr>
          <w:rFonts w:ascii="Calibri Light" w:hAnsi="Calibri Light" w:cs="Calibri Light"/>
          <w:noProof/>
          <w:lang w:eastAsia="en-GB"/>
        </w:rPr>
        <w:drawing>
          <wp:anchor distT="0" distB="0" distL="114300" distR="114300" simplePos="0" relativeHeight="251675136" behindDoc="1" locked="0" layoutInCell="1" allowOverlap="1">
            <wp:simplePos x="0" y="0"/>
            <wp:positionH relativeFrom="margin">
              <wp:posOffset>1428115</wp:posOffset>
            </wp:positionH>
            <wp:positionV relativeFrom="paragraph">
              <wp:posOffset>4530090</wp:posOffset>
            </wp:positionV>
            <wp:extent cx="4330700" cy="2200910"/>
            <wp:effectExtent l="0" t="0" r="0" b="8890"/>
            <wp:wrapTight wrapText="bothSides">
              <wp:wrapPolygon edited="0">
                <wp:start x="0" y="0"/>
                <wp:lineTo x="0" y="21500"/>
                <wp:lineTo x="21473" y="21500"/>
                <wp:lineTo x="214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2OOhdkXsAAMRJe.jpg"/>
                    <pic:cNvPicPr/>
                  </pic:nvPicPr>
                  <pic:blipFill rotWithShape="1">
                    <a:blip r:embed="rId9" cstate="print">
                      <a:extLst>
                        <a:ext uri="{28A0092B-C50C-407E-A947-70E740481C1C}">
                          <a14:useLocalDpi xmlns:a14="http://schemas.microsoft.com/office/drawing/2010/main" val="0"/>
                        </a:ext>
                      </a:extLst>
                    </a:blip>
                    <a:srcRect l="553" t="13266" r="-553" b="10439"/>
                    <a:stretch/>
                  </pic:blipFill>
                  <pic:spPr bwMode="auto">
                    <a:xfrm>
                      <a:off x="0" y="0"/>
                      <a:ext cx="4330700"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color w:val="7030A0"/>
          <w:sz w:val="25"/>
          <w:szCs w:val="25"/>
          <w:u w:val="single"/>
        </w:rPr>
        <w:t>Premier Division</w:t>
      </w:r>
      <w:r>
        <w:rPr>
          <w:rFonts w:asciiTheme="minorHAnsi" w:hAnsiTheme="minorHAnsi" w:cstheme="minorHAnsi"/>
          <w:b/>
          <w:color w:val="7030A0"/>
          <w:sz w:val="25"/>
          <w:szCs w:val="25"/>
        </w:rPr>
        <w:t xml:space="preserve">: </w:t>
      </w:r>
      <w:r>
        <w:rPr>
          <w:rFonts w:asciiTheme="minorHAnsi" w:hAnsiTheme="minorHAnsi" w:cstheme="minorHAnsi"/>
          <w:color w:val="7030A0"/>
        </w:rPr>
        <w:t xml:space="preserve"> </w:t>
      </w:r>
      <w:r>
        <w:rPr>
          <w:rFonts w:ascii="Calibri Light" w:hAnsi="Calibri Light" w:cs="Calibri Light"/>
          <w:b/>
          <w:sz w:val="21"/>
          <w:szCs w:val="21"/>
        </w:rPr>
        <w:t>Bridgwater</w:t>
      </w:r>
      <w:r>
        <w:rPr>
          <w:rFonts w:ascii="Calibri Light" w:hAnsi="Calibri Light" w:cs="Calibri Light"/>
          <w:sz w:val="21"/>
          <w:szCs w:val="21"/>
        </w:rPr>
        <w:t xml:space="preserve"> laid down an early warning shot to the remainder of the Western League by storming to an 8-1 way away at</w:t>
      </w:r>
      <w:r>
        <w:rPr>
          <w:rFonts w:ascii="Calibri Light" w:hAnsi="Calibri Light" w:cs="Calibri Light"/>
          <w:b/>
          <w:sz w:val="21"/>
          <w:szCs w:val="21"/>
        </w:rPr>
        <w:t xml:space="preserve"> Millbrook</w:t>
      </w:r>
      <w:r>
        <w:rPr>
          <w:rFonts w:ascii="Calibri Light" w:hAnsi="Calibri Light" w:cs="Calibri Light"/>
          <w:sz w:val="21"/>
          <w:szCs w:val="21"/>
        </w:rPr>
        <w:t xml:space="preserve"> on the opening day of the season. Following an underwhelming end to the previous campaign, Bridgy couldn’t have dreamed of a better start this term, blowing away their hosts behind a first-half hat-trick of headers by Jack Thorne. Having already nodded home twice, Thorne completed his treble in added time at the end of the first period from a Tom Llewellyn corner to put the visitor’s three goals to the good at the interval. Adam Wright added a second-half brace, with Jake Llewellyn, Sam Towler and Jack Taylor also adding their names to the scoresheet to cap a rampant performance. The only other away side to taste success on the opening day was </w:t>
      </w:r>
      <w:r>
        <w:rPr>
          <w:rFonts w:ascii="Calibri Light" w:hAnsi="Calibri Light" w:cs="Calibri Light"/>
          <w:b/>
          <w:sz w:val="21"/>
          <w:szCs w:val="21"/>
        </w:rPr>
        <w:t>Barnstaple</w:t>
      </w:r>
      <w:r>
        <w:rPr>
          <w:rFonts w:ascii="Calibri Light" w:hAnsi="Calibri Light" w:cs="Calibri Light"/>
          <w:sz w:val="21"/>
          <w:szCs w:val="21"/>
        </w:rPr>
        <w:t xml:space="preserve">, with new signing Harry Foster making an instant impact in their 4-2 victory at </w:t>
      </w:r>
      <w:r>
        <w:rPr>
          <w:rFonts w:ascii="Calibri Light" w:hAnsi="Calibri Light" w:cs="Calibri Light"/>
          <w:b/>
          <w:sz w:val="21"/>
          <w:szCs w:val="21"/>
        </w:rPr>
        <w:t>Welton</w:t>
      </w:r>
      <w:r>
        <w:rPr>
          <w:rFonts w:ascii="Calibri Light" w:hAnsi="Calibri Light" w:cs="Calibri Light"/>
          <w:sz w:val="21"/>
          <w:szCs w:val="21"/>
        </w:rPr>
        <w:t>. Having seen Matty Andrew’s eighth minute opener cancelled out by Toby Cole’s equaliser, Foster struck just prior to half time to put Barnstaple ahead at the break. The former Street frontman was then on target once more in the 61</w:t>
      </w:r>
      <w:r>
        <w:rPr>
          <w:rFonts w:ascii="Calibri Light" w:hAnsi="Calibri Light" w:cs="Calibri Light"/>
          <w:sz w:val="21"/>
          <w:szCs w:val="21"/>
          <w:vertAlign w:val="superscript"/>
        </w:rPr>
        <w:t>st</w:t>
      </w:r>
      <w:r>
        <w:rPr>
          <w:rFonts w:ascii="Calibri Light" w:hAnsi="Calibri Light" w:cs="Calibri Light"/>
          <w:sz w:val="21"/>
          <w:szCs w:val="21"/>
        </w:rPr>
        <w:t xml:space="preserve"> minute to put some distance between the sides, with Callum Laird then increasing Town’s advantage further to mean Lewis Russell’s late penalty was nothing more than a consolation for the hosts. Goals in either half from Ryan Richards and James Lorenz were enough for </w:t>
      </w:r>
      <w:r>
        <w:rPr>
          <w:rFonts w:ascii="Calibri Light" w:hAnsi="Calibri Light" w:cs="Calibri Light"/>
          <w:b/>
          <w:sz w:val="21"/>
          <w:szCs w:val="21"/>
        </w:rPr>
        <w:t>Torpoint</w:t>
      </w:r>
      <w:r>
        <w:rPr>
          <w:rFonts w:ascii="Calibri Light" w:hAnsi="Calibri Light" w:cs="Calibri Light"/>
          <w:sz w:val="21"/>
          <w:szCs w:val="21"/>
        </w:rPr>
        <w:t xml:space="preserve"> to defeat promoted outfit </w:t>
      </w:r>
      <w:r>
        <w:rPr>
          <w:rFonts w:ascii="Calibri Light" w:hAnsi="Calibri Light" w:cs="Calibri Light"/>
          <w:b/>
          <w:sz w:val="21"/>
          <w:szCs w:val="21"/>
        </w:rPr>
        <w:t>Nailsea &amp; Tickenham</w:t>
      </w:r>
      <w:r>
        <w:rPr>
          <w:rFonts w:ascii="Calibri Light" w:hAnsi="Calibri Light" w:cs="Calibri Light"/>
          <w:sz w:val="21"/>
          <w:szCs w:val="21"/>
        </w:rPr>
        <w:t xml:space="preserve"> 2-0, while fellow Premier Division new-boys </w:t>
      </w:r>
      <w:r>
        <w:rPr>
          <w:rFonts w:ascii="Calibri Light" w:hAnsi="Calibri Light" w:cs="Calibri Light"/>
          <w:b/>
          <w:sz w:val="21"/>
          <w:szCs w:val="21"/>
        </w:rPr>
        <w:t>Oldland</w:t>
      </w:r>
      <w:r>
        <w:rPr>
          <w:rFonts w:ascii="Calibri Light" w:hAnsi="Calibri Light" w:cs="Calibri Light"/>
          <w:sz w:val="21"/>
          <w:szCs w:val="21"/>
        </w:rPr>
        <w:t xml:space="preserve"> fared better thanks to an entertaining 3-2 win over </w:t>
      </w:r>
      <w:r>
        <w:rPr>
          <w:rFonts w:ascii="Calibri Light" w:hAnsi="Calibri Light" w:cs="Calibri Light"/>
          <w:b/>
          <w:sz w:val="21"/>
          <w:szCs w:val="21"/>
        </w:rPr>
        <w:t>Saltash</w:t>
      </w:r>
      <w:r>
        <w:rPr>
          <w:rFonts w:ascii="Calibri Light" w:hAnsi="Calibri Light" w:cs="Calibri Light"/>
          <w:sz w:val="21"/>
          <w:szCs w:val="21"/>
        </w:rPr>
        <w:t>. Having taken a 23</w:t>
      </w:r>
      <w:r>
        <w:rPr>
          <w:rFonts w:ascii="Calibri Light" w:hAnsi="Calibri Light" w:cs="Calibri Light"/>
          <w:sz w:val="21"/>
          <w:szCs w:val="21"/>
          <w:vertAlign w:val="superscript"/>
        </w:rPr>
        <w:t>rd</w:t>
      </w:r>
      <w:r>
        <w:rPr>
          <w:rFonts w:ascii="Calibri Light" w:hAnsi="Calibri Light" w:cs="Calibri Light"/>
          <w:sz w:val="21"/>
          <w:szCs w:val="21"/>
        </w:rPr>
        <w:t xml:space="preserve"> minute lead, the Abbots found themselves on the back-foot early in the second half following goals either side of the interval from Ashes forward Kieran O’Melia. The playoff winners responded excellently however, and after Mason Davis had got them back on level terms, they pushed on and grabbed the decisive fifth goal with Harrison Kyte scoring from close range. </w:t>
      </w:r>
      <w:r>
        <w:rPr>
          <w:rFonts w:ascii="Calibri Light" w:hAnsi="Calibri Light" w:cs="Calibri Light"/>
          <w:b/>
          <w:sz w:val="21"/>
          <w:szCs w:val="21"/>
        </w:rPr>
        <w:t>Clevedon</w:t>
      </w:r>
      <w:r>
        <w:rPr>
          <w:rFonts w:ascii="Calibri Light" w:hAnsi="Calibri Light" w:cs="Calibri Light"/>
          <w:sz w:val="21"/>
          <w:szCs w:val="21"/>
        </w:rPr>
        <w:t xml:space="preserve"> also came out on the right side of a 3-2 victory, with Freddie King’s double proving to be enough for them to hold off the challenge of </w:t>
      </w:r>
      <w:r>
        <w:rPr>
          <w:rFonts w:ascii="Calibri Light" w:hAnsi="Calibri Light" w:cs="Calibri Light"/>
          <w:b/>
          <w:sz w:val="21"/>
          <w:szCs w:val="21"/>
        </w:rPr>
        <w:t>Buckland</w:t>
      </w:r>
      <w:r>
        <w:rPr>
          <w:rFonts w:ascii="Calibri Light" w:hAnsi="Calibri Light" w:cs="Calibri Light"/>
          <w:sz w:val="21"/>
          <w:szCs w:val="21"/>
        </w:rPr>
        <w:t xml:space="preserve">. Following a goalless opening half, King struck twice in the opening 12 minutes of the second period to put Town two goals to the good. Buckland’s Jared Lewington then pulled a goal back, before Sam Beresford restored the home side’s two-goal buffer with a well-taken goal ten minutes from time. The Bucks continued to fight until the last, and despite scoring through Ryan Bush, their attempts at gaining any opening day points fell short at the end of an entertaining topsy-turvy battle. The remaining four fixtures all ended in ties, with the promoted duo of </w:t>
      </w:r>
      <w:r>
        <w:rPr>
          <w:rFonts w:ascii="Calibri Light" w:hAnsi="Calibri Light" w:cs="Calibri Light"/>
          <w:b/>
          <w:sz w:val="21"/>
          <w:szCs w:val="21"/>
        </w:rPr>
        <w:t xml:space="preserve">Brixham </w:t>
      </w:r>
      <w:r>
        <w:rPr>
          <w:rFonts w:ascii="Calibri Light" w:hAnsi="Calibri Light" w:cs="Calibri Light"/>
          <w:sz w:val="21"/>
          <w:szCs w:val="21"/>
        </w:rPr>
        <w:t>and</w:t>
      </w:r>
      <w:r>
        <w:rPr>
          <w:rFonts w:ascii="Calibri Light" w:hAnsi="Calibri Light" w:cs="Calibri Light"/>
          <w:b/>
          <w:sz w:val="21"/>
          <w:szCs w:val="21"/>
        </w:rPr>
        <w:t xml:space="preserve"> St Blazey</w:t>
      </w:r>
      <w:r>
        <w:rPr>
          <w:rFonts w:ascii="Calibri Light" w:hAnsi="Calibri Light" w:cs="Calibri Light"/>
          <w:sz w:val="21"/>
          <w:szCs w:val="21"/>
        </w:rPr>
        <w:t xml:space="preserve"> both held on home soil. </w:t>
      </w:r>
      <w:r>
        <w:rPr>
          <w:rFonts w:ascii="Calibri Light" w:hAnsi="Calibri Light" w:cs="Calibri Light"/>
          <w:sz w:val="21"/>
          <w:szCs w:val="21"/>
        </w:rPr>
        <w:t xml:space="preserve">St Blazey were pegged back late on by </w:t>
      </w:r>
      <w:r>
        <w:rPr>
          <w:rFonts w:ascii="Calibri Light" w:hAnsi="Calibri Light" w:cs="Calibri Light"/>
          <w:b/>
          <w:sz w:val="21"/>
          <w:szCs w:val="21"/>
        </w:rPr>
        <w:t>Shepton Mallet</w:t>
      </w:r>
      <w:r>
        <w:rPr>
          <w:rFonts w:ascii="Calibri Light" w:hAnsi="Calibri Light" w:cs="Calibri Light"/>
          <w:sz w:val="21"/>
          <w:szCs w:val="21"/>
        </w:rPr>
        <w:t xml:space="preserve">, with Harry Rutty cancelling out Martin Giles’ bullet header at Blaise Park in Cornwall </w:t>
      </w:r>
      <w:r>
        <w:rPr>
          <w:rFonts w:ascii="Calibri Light" w:hAnsi="Calibri Light" w:cs="Calibri Light"/>
          <w:i/>
          <w:sz w:val="21"/>
          <w:szCs w:val="21"/>
        </w:rPr>
        <w:t>(pictured above, courtesy of Colin Bradbury).</w:t>
      </w:r>
    </w:p>
    <w:p>
      <w:pPr>
        <w:jc w:val="both"/>
        <w:rPr>
          <w:rFonts w:ascii="Calibri Light" w:hAnsi="Calibri Light" w:cs="Calibri Light"/>
          <w:sz w:val="21"/>
          <w:szCs w:val="21"/>
        </w:rPr>
      </w:pPr>
      <w:r>
        <w:rPr>
          <w:rFonts w:ascii="Calibri Light" w:hAnsi="Calibri Light" w:cs="Calibri Light"/>
          <w:sz w:val="21"/>
          <w:szCs w:val="21"/>
        </w:rPr>
        <w:lastRenderedPageBreak/>
        <w:t xml:space="preserve">For Brixham, a goalless draw with </w:t>
      </w:r>
      <w:r>
        <w:rPr>
          <w:rFonts w:ascii="Calibri Light" w:hAnsi="Calibri Light" w:cs="Calibri Light"/>
          <w:b/>
          <w:sz w:val="21"/>
          <w:szCs w:val="21"/>
        </w:rPr>
        <w:t>Falmouth</w:t>
      </w:r>
      <w:r>
        <w:rPr>
          <w:rFonts w:ascii="Calibri Light" w:hAnsi="Calibri Light" w:cs="Calibri Light"/>
          <w:sz w:val="21"/>
          <w:szCs w:val="21"/>
        </w:rPr>
        <w:t xml:space="preserve"> reveals very little about their credentials for the upcoming season, and they will continue to be tested with a midweek visit to Bridgwater.</w:t>
      </w:r>
      <w:r>
        <w:rPr>
          <w:rFonts w:ascii="Calibri Light" w:hAnsi="Calibri Light" w:cs="Calibri Light"/>
          <w:noProof/>
          <w:sz w:val="21"/>
          <w:szCs w:val="21"/>
          <w:lang w:eastAsia="en-GB"/>
        </w:rPr>
        <w:drawing>
          <wp:anchor distT="0" distB="0" distL="114300" distR="114300" simplePos="0" relativeHeight="251676160" behindDoc="1" locked="0" layoutInCell="1" allowOverlap="1">
            <wp:simplePos x="0" y="0"/>
            <wp:positionH relativeFrom="margin">
              <wp:align>left</wp:align>
            </wp:positionH>
            <wp:positionV relativeFrom="paragraph">
              <wp:posOffset>406189</wp:posOffset>
            </wp:positionV>
            <wp:extent cx="3376930" cy="2057400"/>
            <wp:effectExtent l="0" t="0" r="0" b="0"/>
            <wp:wrapTight wrapText="bothSides">
              <wp:wrapPolygon edited="0">
                <wp:start x="0" y="0"/>
                <wp:lineTo x="0" y="21400"/>
                <wp:lineTo x="21446" y="21400"/>
                <wp:lineTo x="214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Os5mcXEAAK7Fc.jpg"/>
                    <pic:cNvPicPr/>
                  </pic:nvPicPr>
                  <pic:blipFill rotWithShape="1">
                    <a:blip r:embed="rId10" cstate="print">
                      <a:extLst>
                        <a:ext uri="{28A0092B-C50C-407E-A947-70E740481C1C}">
                          <a14:useLocalDpi xmlns:a14="http://schemas.microsoft.com/office/drawing/2010/main" val="0"/>
                        </a:ext>
                      </a:extLst>
                    </a:blip>
                    <a:srcRect t="8026" b="3311"/>
                    <a:stretch/>
                  </pic:blipFill>
                  <pic:spPr bwMode="auto">
                    <a:xfrm>
                      <a:off x="0" y="0"/>
                      <a:ext cx="337693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cs="Calibri Light"/>
          <w:sz w:val="21"/>
          <w:szCs w:val="21"/>
        </w:rPr>
        <w:t xml:space="preserve"> </w:t>
      </w:r>
      <w:r>
        <w:rPr>
          <w:rFonts w:ascii="Calibri Light" w:hAnsi="Calibri Light" w:cs="Calibri Light"/>
          <w:b/>
          <w:sz w:val="21"/>
          <w:szCs w:val="21"/>
        </w:rPr>
        <w:t>Helston</w:t>
      </w:r>
      <w:r>
        <w:rPr>
          <w:rFonts w:ascii="Calibri Light" w:hAnsi="Calibri Light" w:cs="Calibri Light"/>
          <w:sz w:val="21"/>
          <w:szCs w:val="21"/>
        </w:rPr>
        <w:t xml:space="preserve"> will be disappointed to have thrown away three points, with </w:t>
      </w:r>
      <w:r>
        <w:rPr>
          <w:rFonts w:ascii="Calibri Light" w:hAnsi="Calibri Light" w:cs="Calibri Light"/>
          <w:b/>
          <w:sz w:val="21"/>
          <w:szCs w:val="21"/>
        </w:rPr>
        <w:t>Wellington</w:t>
      </w:r>
      <w:r>
        <w:rPr>
          <w:rFonts w:ascii="Calibri Light" w:hAnsi="Calibri Light" w:cs="Calibri Light"/>
          <w:sz w:val="21"/>
          <w:szCs w:val="21"/>
        </w:rPr>
        <w:t xml:space="preserve"> coming from two goals down to grab a share of the spoils at Kellaway Park. Goals from Rikki Sheppard and Rubin Wilson had put the hosts in a real position of strength, but after debutant James Cottrill saw his deflected effort hit the back of the net after 62 minutes, Wellington completed their comeback late on with Jack Bown-Porter scoring from the spot (pictured left, courtesy of SportsCornwall) </w:t>
      </w:r>
      <w:r>
        <w:rPr>
          <w:rFonts w:ascii="Calibri Light" w:hAnsi="Calibri Light" w:cs="Calibri Light"/>
          <w:b/>
          <w:sz w:val="21"/>
          <w:szCs w:val="21"/>
        </w:rPr>
        <w:t>Ilfracombe Town</w:t>
      </w:r>
      <w:r>
        <w:rPr>
          <w:rFonts w:ascii="Calibri Light" w:hAnsi="Calibri Light" w:cs="Calibri Light"/>
          <w:sz w:val="21"/>
          <w:szCs w:val="21"/>
        </w:rPr>
        <w:t xml:space="preserve"> were the other side to pull off a second-half fightback, with Dan Wilson and Finn King-Smith scoring in the final quarter of their away clash with </w:t>
      </w:r>
      <w:r>
        <w:rPr>
          <w:rFonts w:ascii="Calibri Light" w:hAnsi="Calibri Light" w:cs="Calibri Light"/>
          <w:b/>
          <w:sz w:val="21"/>
          <w:szCs w:val="21"/>
        </w:rPr>
        <w:t>Street</w:t>
      </w:r>
      <w:r>
        <w:rPr>
          <w:rFonts w:ascii="Calibri Light" w:hAnsi="Calibri Light" w:cs="Calibri Light"/>
          <w:sz w:val="21"/>
          <w:szCs w:val="21"/>
        </w:rPr>
        <w:t xml:space="preserve">. Goals from Sullivan McKenna and Callum Corbridge had put the Cobblers two-up as the game headed into the final 25 minutes, before Ilfracombe struck twice in the space of three second-half minutes to secure a well-earned point. </w:t>
      </w:r>
    </w:p>
    <w:p>
      <w:pPr>
        <w:jc w:val="both"/>
        <w:rPr>
          <w:rFonts w:asciiTheme="minorHAnsi" w:hAnsiTheme="minorHAnsi" w:cstheme="minorHAnsi"/>
          <w:color w:val="7030A0"/>
        </w:rPr>
      </w:pPr>
    </w:p>
    <w:p>
      <w:pPr>
        <w:jc w:val="both"/>
        <w:rPr>
          <w:rFonts w:ascii="Calibri Light" w:hAnsi="Calibri Light" w:cs="Calibri Light"/>
          <w:sz w:val="21"/>
          <w:szCs w:val="21"/>
        </w:rPr>
      </w:pPr>
      <w:r>
        <w:rPr>
          <w:rFonts w:asciiTheme="minorHAnsi" w:hAnsiTheme="minorHAnsi" w:cstheme="minorHAnsi"/>
          <w:b/>
          <w:color w:val="7030A0"/>
          <w:sz w:val="25"/>
          <w:szCs w:val="25"/>
          <w:u w:val="single"/>
        </w:rPr>
        <w:t>First Division</w:t>
      </w:r>
      <w:r>
        <w:rPr>
          <w:rFonts w:ascii="Calibri Light" w:hAnsi="Calibri Light" w:cs="Calibri Light"/>
          <w:b/>
          <w:color w:val="7030A0"/>
          <w:sz w:val="25"/>
          <w:szCs w:val="25"/>
        </w:rPr>
        <w:t xml:space="preserve">: </w:t>
      </w:r>
      <w:r>
        <w:rPr>
          <w:rFonts w:ascii="Calibri Light" w:hAnsi="Calibri Light" w:cs="Calibri Light"/>
          <w:b/>
          <w:sz w:val="21"/>
          <w:szCs w:val="21"/>
        </w:rPr>
        <w:t>Bradford Town</w:t>
      </w:r>
      <w:r>
        <w:rPr>
          <w:rFonts w:ascii="Calibri Light" w:hAnsi="Calibri Light" w:cs="Calibri Light"/>
          <w:sz w:val="21"/>
          <w:szCs w:val="21"/>
        </w:rPr>
        <w:t xml:space="preserve"> made a strong return to life in the Western League, scoring five unanswered second-half goals to secure a big win away at </w:t>
      </w:r>
      <w:r>
        <w:rPr>
          <w:rFonts w:ascii="Calibri Light" w:hAnsi="Calibri Light" w:cs="Calibri Light"/>
          <w:b/>
          <w:sz w:val="21"/>
          <w:szCs w:val="21"/>
        </w:rPr>
        <w:t>Bishop Sutton</w:t>
      </w:r>
      <w:r>
        <w:rPr>
          <w:rFonts w:ascii="Calibri Light" w:hAnsi="Calibri Light" w:cs="Calibri Light"/>
          <w:sz w:val="21"/>
          <w:szCs w:val="21"/>
        </w:rPr>
        <w:t xml:space="preserve">. A goalless opening half at Lakeview indicated it would be a tight contest between the two sides, but the visitors had other ideas, storming out of the blocks for the second period and quickly moving two goals ahead courtesy of Jacob Mead and Ben Wickens. A further goal from Fabian Stanislas in the following minutes gave Bradford a commanding three-goal advantage, with Owen Bartley and Corey Gardner also notching to complete the one-sided second half display. Another big winner was </w:t>
      </w:r>
      <w:r>
        <w:rPr>
          <w:rFonts w:ascii="Calibri Light" w:hAnsi="Calibri Light" w:cs="Calibri Light"/>
          <w:b/>
          <w:sz w:val="21"/>
          <w:szCs w:val="21"/>
        </w:rPr>
        <w:t>Shirehampton</w:t>
      </w:r>
      <w:r>
        <w:rPr>
          <w:rFonts w:ascii="Calibri Light" w:hAnsi="Calibri Light" w:cs="Calibri Light"/>
          <w:sz w:val="21"/>
          <w:szCs w:val="21"/>
        </w:rPr>
        <w:t xml:space="preserve">, with Ryan Sharpe scoring in either half of their 4-0 victory away at </w:t>
      </w:r>
      <w:r>
        <w:rPr>
          <w:rFonts w:ascii="Calibri Light" w:hAnsi="Calibri Light" w:cs="Calibri Light"/>
          <w:b/>
          <w:sz w:val="21"/>
          <w:szCs w:val="21"/>
        </w:rPr>
        <w:t>Gillingham</w:t>
      </w:r>
      <w:r>
        <w:rPr>
          <w:rFonts w:ascii="Calibri Light" w:hAnsi="Calibri Light" w:cs="Calibri Light"/>
          <w:sz w:val="21"/>
          <w:szCs w:val="21"/>
        </w:rPr>
        <w:t xml:space="preserve">. Having broken the deadlock after 32 minutes, Sharpe was on target again midway through the second half, with Scott Bamford and Louis Snailham also notching for the dominant visitors. Another side to enjoy a 4-0 to open their account this term was </w:t>
      </w:r>
      <w:r>
        <w:rPr>
          <w:rFonts w:ascii="Calibri Light" w:hAnsi="Calibri Light" w:cs="Calibri Light"/>
          <w:b/>
          <w:sz w:val="21"/>
          <w:szCs w:val="21"/>
        </w:rPr>
        <w:t>Wells City</w:t>
      </w:r>
      <w:r>
        <w:rPr>
          <w:rFonts w:ascii="Calibri Light" w:hAnsi="Calibri Light" w:cs="Calibri Light"/>
          <w:sz w:val="21"/>
          <w:szCs w:val="21"/>
        </w:rPr>
        <w:t xml:space="preserve">, with four different goalscorers, James Bayliss, Conrad Peck, Harry Warwick and Rhys Cook, helping them outgun </w:t>
      </w:r>
      <w:r>
        <w:rPr>
          <w:rFonts w:ascii="Calibri Light" w:hAnsi="Calibri Light" w:cs="Calibri Light"/>
          <w:b/>
          <w:sz w:val="21"/>
          <w:szCs w:val="21"/>
        </w:rPr>
        <w:t>Cheddar</w:t>
      </w:r>
      <w:r>
        <w:rPr>
          <w:rFonts w:ascii="Calibri Light" w:hAnsi="Calibri Light" w:cs="Calibri Light"/>
          <w:sz w:val="21"/>
          <w:szCs w:val="21"/>
        </w:rPr>
        <w:t xml:space="preserve"> in Somerset. </w:t>
      </w:r>
      <w:r>
        <w:rPr>
          <w:rFonts w:ascii="Calibri Light" w:hAnsi="Calibri Light" w:cs="Calibri Light"/>
          <w:b/>
          <w:sz w:val="21"/>
          <w:szCs w:val="21"/>
        </w:rPr>
        <w:t>Cribbs Reserves</w:t>
      </w:r>
      <w:r>
        <w:rPr>
          <w:rFonts w:ascii="Calibri Light" w:hAnsi="Calibri Light" w:cs="Calibri Light"/>
          <w:sz w:val="21"/>
          <w:szCs w:val="21"/>
        </w:rPr>
        <w:t xml:space="preserve"> made an outstanding start to their season, toppling last season’s champions </w:t>
      </w:r>
      <w:r>
        <w:rPr>
          <w:rFonts w:ascii="Calibri Light" w:hAnsi="Calibri Light" w:cs="Calibri Light"/>
          <w:b/>
          <w:sz w:val="21"/>
          <w:szCs w:val="21"/>
        </w:rPr>
        <w:t>Brislington</w:t>
      </w:r>
      <w:r>
        <w:rPr>
          <w:rFonts w:ascii="Calibri Light" w:hAnsi="Calibri Light" w:cs="Calibri Light"/>
          <w:sz w:val="21"/>
          <w:szCs w:val="21"/>
        </w:rPr>
        <w:t xml:space="preserve"> by three goals to two. In a contest which was only decided in the final seconds, Brislington had twice come from behind to draw level before suffering late heartbreak. It was goals from Liam Clayton and Ollie Dunleavy which had put the new-boys 2-1 up after an hour, sandwiching a leveller from Jordan Scadding. The home side then equalised again 15 minutes from time courtesy of a penalty from skipper Jordan Ricketts, but the visitors regained their forward momentum and secured all three points thanks to a 97</w:t>
      </w:r>
      <w:r>
        <w:rPr>
          <w:rFonts w:ascii="Calibri Light" w:hAnsi="Calibri Light" w:cs="Calibri Light"/>
          <w:sz w:val="21"/>
          <w:szCs w:val="21"/>
          <w:vertAlign w:val="superscript"/>
        </w:rPr>
        <w:t>th</w:t>
      </w:r>
      <w:r>
        <w:rPr>
          <w:rFonts w:ascii="Calibri Light" w:hAnsi="Calibri Light" w:cs="Calibri Light"/>
          <w:sz w:val="21"/>
          <w:szCs w:val="21"/>
        </w:rPr>
        <w:t xml:space="preserve"> minute winner from James Clayton. There was also late drama in </w:t>
      </w:r>
      <w:r>
        <w:rPr>
          <w:rFonts w:ascii="Calibri Light" w:hAnsi="Calibri Light" w:cs="Calibri Light"/>
          <w:b/>
          <w:sz w:val="21"/>
          <w:szCs w:val="21"/>
        </w:rPr>
        <w:t>Bitton</w:t>
      </w:r>
      <w:r>
        <w:rPr>
          <w:rFonts w:ascii="Calibri Light" w:hAnsi="Calibri Light" w:cs="Calibri Light"/>
          <w:sz w:val="21"/>
          <w:szCs w:val="21"/>
        </w:rPr>
        <w:t xml:space="preserve">, where the ten-man visitors from </w:t>
      </w:r>
      <w:r>
        <w:rPr>
          <w:rFonts w:ascii="Calibri Light" w:hAnsi="Calibri Light" w:cs="Calibri Light"/>
          <w:b/>
          <w:sz w:val="21"/>
          <w:szCs w:val="21"/>
        </w:rPr>
        <w:t>Hengrove</w:t>
      </w:r>
      <w:r>
        <w:rPr>
          <w:rFonts w:ascii="Calibri Light" w:hAnsi="Calibri Light" w:cs="Calibri Light"/>
          <w:sz w:val="21"/>
          <w:szCs w:val="21"/>
        </w:rPr>
        <w:t xml:space="preserve"> struck during the final ten minutes to claim a share of the spoils. Following the red card early in the second half, Bitton took advantage of the man advantage courtesy of a Harry Neil strike, but they were unable to hang on with Aidan Jones striking a long-range free kick which nestled in the back of the net. Luke Bryan made a strong start to life at </w:t>
      </w:r>
      <w:r>
        <w:rPr>
          <w:rFonts w:ascii="Calibri Light" w:hAnsi="Calibri Light" w:cs="Calibri Light"/>
          <w:b/>
          <w:sz w:val="21"/>
          <w:szCs w:val="21"/>
        </w:rPr>
        <w:t>AEK Boco</w:t>
      </w:r>
      <w:r>
        <w:rPr>
          <w:rFonts w:ascii="Calibri Light" w:hAnsi="Calibri Light" w:cs="Calibri Light"/>
          <w:sz w:val="21"/>
          <w:szCs w:val="21"/>
        </w:rPr>
        <w:t xml:space="preserve">, opening the scoring in their 2-0 victory at home to </w:t>
      </w:r>
      <w:r>
        <w:rPr>
          <w:rFonts w:ascii="Calibri Light" w:hAnsi="Calibri Light" w:cs="Calibri Light"/>
          <w:b/>
          <w:sz w:val="21"/>
          <w:szCs w:val="21"/>
        </w:rPr>
        <w:t>Keynsham</w:t>
      </w:r>
      <w:r>
        <w:rPr>
          <w:rFonts w:ascii="Calibri Light" w:hAnsi="Calibri Light" w:cs="Calibri Light"/>
          <w:sz w:val="21"/>
          <w:szCs w:val="21"/>
        </w:rPr>
        <w:t xml:space="preserve">, while Bryan’s former side </w:t>
      </w:r>
      <w:r>
        <w:rPr>
          <w:rFonts w:ascii="Calibri Light" w:hAnsi="Calibri Light" w:cs="Calibri Light"/>
          <w:b/>
          <w:sz w:val="21"/>
          <w:szCs w:val="21"/>
        </w:rPr>
        <w:t>Odd Down</w:t>
      </w:r>
      <w:r>
        <w:rPr>
          <w:rFonts w:ascii="Calibri Light" w:hAnsi="Calibri Light" w:cs="Calibri Light"/>
          <w:sz w:val="21"/>
          <w:szCs w:val="21"/>
        </w:rPr>
        <w:t xml:space="preserve"> fell to a 3-1 defeat at the hands of </w:t>
      </w:r>
      <w:r>
        <w:rPr>
          <w:rFonts w:ascii="Calibri Light" w:hAnsi="Calibri Light" w:cs="Calibri Light"/>
          <w:b/>
          <w:sz w:val="21"/>
          <w:szCs w:val="21"/>
        </w:rPr>
        <w:t>Bristol Telephones</w:t>
      </w:r>
      <w:r>
        <w:rPr>
          <w:rFonts w:ascii="Calibri Light" w:hAnsi="Calibri Light" w:cs="Calibri Light"/>
          <w:sz w:val="21"/>
          <w:szCs w:val="21"/>
        </w:rPr>
        <w:t xml:space="preserve">, for whom Connor Saunders, Cam Shorney and Craig Wilson all found the back of the net. </w:t>
      </w:r>
    </w:p>
    <w:p>
      <w:pPr>
        <w:jc w:val="both"/>
        <w:rPr>
          <w:rFonts w:ascii="Calibri Light" w:hAnsi="Calibri Light" w:cs="Calibri Light"/>
          <w:sz w:val="21"/>
          <w:szCs w:val="21"/>
        </w:rPr>
      </w:pPr>
    </w:p>
    <w:p>
      <w:pPr>
        <w:ind w:firstLine="720"/>
        <w:jc w:val="both"/>
        <w:rPr>
          <w:rFonts w:ascii="Calibri Light" w:hAnsi="Calibri Light" w:cs="Calibri Light"/>
          <w:sz w:val="21"/>
          <w:szCs w:val="21"/>
        </w:rPr>
      </w:pPr>
      <w:r>
        <w:rPr>
          <w:rFonts w:ascii="Calibri Light" w:hAnsi="Calibri Light" w:cs="Calibri Light"/>
          <w:sz w:val="21"/>
          <w:szCs w:val="21"/>
        </w:rPr>
        <w:lastRenderedPageBreak/>
        <w:t xml:space="preserve">Western League debutants </w:t>
      </w:r>
      <w:r>
        <w:rPr>
          <w:rFonts w:ascii="Calibri Light" w:hAnsi="Calibri Light" w:cs="Calibri Light"/>
          <w:b/>
          <w:sz w:val="21"/>
          <w:szCs w:val="21"/>
        </w:rPr>
        <w:t>Middlezoy Rovers</w:t>
      </w:r>
      <w:r>
        <w:rPr>
          <w:rFonts w:ascii="Calibri Light" w:hAnsi="Calibri Light" w:cs="Calibri Light"/>
          <w:sz w:val="21"/>
          <w:szCs w:val="21"/>
        </w:rPr>
        <w:t xml:space="preserve"> went one better than the Phones, pulling away during the second half of their 4-1 victory away at </w:t>
      </w:r>
      <w:r>
        <w:rPr>
          <w:rFonts w:ascii="Calibri Light" w:hAnsi="Calibri Light" w:cs="Calibri Light"/>
          <w:b/>
          <w:sz w:val="21"/>
          <w:szCs w:val="21"/>
        </w:rPr>
        <w:t>Hallen</w:t>
      </w:r>
      <w:r>
        <w:rPr>
          <w:rFonts w:ascii="Calibri Light" w:hAnsi="Calibri Light" w:cs="Calibri Light"/>
          <w:sz w:val="21"/>
          <w:szCs w:val="21"/>
        </w:rPr>
        <w:t xml:space="preserve">. It took just 13 minutes for Rovers to break their duck at this level, with Danny Lismore beating the home keeper, but Hallen responded in kind with Harrison Fairman making it one apiece after half an hour. Lismore then struck again early in the second half to put the Rovers back ahead, and this time the hosts had no response, with further goals from Liam Winter and Cam Birch helping Middlezoy open their account with maximum points. A much tighter contest in </w:t>
      </w:r>
      <w:r>
        <w:rPr>
          <w:rFonts w:ascii="Calibri Light" w:hAnsi="Calibri Light" w:cs="Calibri Light"/>
          <w:b/>
          <w:sz w:val="21"/>
          <w:szCs w:val="21"/>
        </w:rPr>
        <w:t xml:space="preserve">Portishead </w:t>
      </w:r>
      <w:r>
        <w:rPr>
          <w:rFonts w:ascii="Calibri Light" w:hAnsi="Calibri Light" w:cs="Calibri Light"/>
          <w:sz w:val="21"/>
          <w:szCs w:val="21"/>
        </w:rPr>
        <w:t>saw Joel Bayliss’ 31</w:t>
      </w:r>
      <w:r>
        <w:rPr>
          <w:rFonts w:ascii="Calibri Light" w:hAnsi="Calibri Light" w:cs="Calibri Light"/>
          <w:sz w:val="21"/>
          <w:szCs w:val="21"/>
          <w:vertAlign w:val="superscript"/>
        </w:rPr>
        <w:t>st</w:t>
      </w:r>
      <w:r>
        <w:rPr>
          <w:rFonts w:ascii="Calibri Light" w:hAnsi="Calibri Light" w:cs="Calibri Light"/>
          <w:sz w:val="21"/>
          <w:szCs w:val="21"/>
        </w:rPr>
        <w:t xml:space="preserve"> minute strike help the hosts sneak past</w:t>
      </w:r>
      <w:r>
        <w:rPr>
          <w:rFonts w:ascii="Calibri Light" w:hAnsi="Calibri Light" w:cs="Calibri Light"/>
          <w:b/>
          <w:sz w:val="21"/>
          <w:szCs w:val="21"/>
        </w:rPr>
        <w:t xml:space="preserve"> Cadbury Heath</w:t>
      </w:r>
      <w:r>
        <w:rPr>
          <w:rFonts w:ascii="Calibri Light" w:hAnsi="Calibri Light" w:cs="Calibri Light"/>
          <w:sz w:val="21"/>
          <w:szCs w:val="21"/>
        </w:rPr>
        <w:t xml:space="preserve"> by a goal to nil, while </w:t>
      </w:r>
      <w:r>
        <w:rPr>
          <w:rFonts w:ascii="Calibri Light" w:hAnsi="Calibri Light" w:cs="Calibri Light"/>
          <w:b/>
          <w:sz w:val="21"/>
          <w:szCs w:val="21"/>
        </w:rPr>
        <w:t xml:space="preserve">Wincanton </w:t>
      </w:r>
      <w:r>
        <w:rPr>
          <w:rFonts w:ascii="Calibri Light" w:hAnsi="Calibri Light" w:cs="Calibri Light"/>
          <w:sz w:val="21"/>
          <w:szCs w:val="21"/>
        </w:rPr>
        <w:t>and</w:t>
      </w:r>
      <w:r>
        <w:rPr>
          <w:rFonts w:ascii="Calibri Light" w:hAnsi="Calibri Light" w:cs="Calibri Light"/>
          <w:b/>
          <w:sz w:val="21"/>
          <w:szCs w:val="21"/>
        </w:rPr>
        <w:t xml:space="preserve"> Radstock</w:t>
      </w:r>
      <w:r>
        <w:rPr>
          <w:rFonts w:ascii="Calibri Light" w:hAnsi="Calibri Light" w:cs="Calibri Light"/>
          <w:sz w:val="21"/>
          <w:szCs w:val="21"/>
        </w:rPr>
        <w:t xml:space="preserve"> both picked up 2-0 wins away at </w:t>
      </w:r>
      <w:r>
        <w:rPr>
          <w:rFonts w:ascii="Calibri Light" w:hAnsi="Calibri Light" w:cs="Calibri Light"/>
          <w:b/>
          <w:sz w:val="21"/>
          <w:szCs w:val="21"/>
        </w:rPr>
        <w:t xml:space="preserve">Longwell Green </w:t>
      </w:r>
      <w:r>
        <w:rPr>
          <w:rFonts w:ascii="Calibri Light" w:hAnsi="Calibri Light" w:cs="Calibri Light"/>
          <w:sz w:val="21"/>
          <w:szCs w:val="21"/>
        </w:rPr>
        <w:t xml:space="preserve">and </w:t>
      </w:r>
      <w:r>
        <w:rPr>
          <w:rFonts w:ascii="Calibri Light" w:hAnsi="Calibri Light" w:cs="Calibri Light"/>
          <w:b/>
          <w:sz w:val="21"/>
          <w:szCs w:val="21"/>
        </w:rPr>
        <w:t xml:space="preserve">Warminster </w:t>
      </w:r>
      <w:r>
        <w:rPr>
          <w:rFonts w:ascii="Calibri Light" w:hAnsi="Calibri Light" w:cs="Calibri Light"/>
          <w:sz w:val="21"/>
          <w:szCs w:val="21"/>
        </w:rPr>
        <w:t xml:space="preserve">respectively. </w:t>
      </w:r>
    </w:p>
    <w:p>
      <w:pPr>
        <w:jc w:val="both"/>
        <w:rPr>
          <w:rFonts w:asciiTheme="minorHAnsi" w:hAnsiTheme="minorHAnsi" w:cstheme="minorHAnsi"/>
          <w:b/>
          <w:color w:val="7030A0"/>
          <w:sz w:val="25"/>
          <w:szCs w:val="25"/>
        </w:rPr>
      </w:pPr>
      <w:r>
        <w:rPr>
          <w:rFonts w:asciiTheme="minorHAnsi" w:hAnsiTheme="minorHAnsi" w:cstheme="minorHAnsi"/>
          <w:b/>
          <w:noProof/>
          <w:color w:val="7030A0"/>
          <w:sz w:val="25"/>
          <w:szCs w:val="25"/>
          <w:lang w:eastAsia="en-GB"/>
        </w:rPr>
        <mc:AlternateContent>
          <mc:Choice Requires="wps">
            <w:drawing>
              <wp:anchor distT="45720" distB="45720" distL="114300" distR="114300" simplePos="0" relativeHeight="251682304" behindDoc="0" locked="0" layoutInCell="1" allowOverlap="1">
                <wp:simplePos x="0" y="0"/>
                <wp:positionH relativeFrom="margin">
                  <wp:posOffset>939165</wp:posOffset>
                </wp:positionH>
                <wp:positionV relativeFrom="paragraph">
                  <wp:posOffset>2338070</wp:posOffset>
                </wp:positionV>
                <wp:extent cx="3953510" cy="490855"/>
                <wp:effectExtent l="0" t="0" r="27940" b="234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3510" cy="490855"/>
                        </a:xfrm>
                        <a:prstGeom prst="rect">
                          <a:avLst/>
                        </a:prstGeom>
                        <a:solidFill>
                          <a:schemeClr val="accent3">
                            <a:lumMod val="40000"/>
                            <a:lumOff val="60000"/>
                          </a:schemeClr>
                        </a:solidFill>
                        <a:ln w="9525">
                          <a:solidFill>
                            <a:schemeClr val="accent3">
                              <a:lumMod val="40000"/>
                              <a:lumOff val="60000"/>
                            </a:schemeClr>
                          </a:solidFill>
                          <a:miter lim="800000"/>
                          <a:headEnd/>
                          <a:tailEnd/>
                        </a:ln>
                      </wps:spPr>
                      <wps:txbx>
                        <w:txbxContent>
                          <w:p>
                            <w:pPr>
                              <w:rPr>
                                <w:b/>
                                <w:color w:val="1F497D" w:themeColor="text2"/>
                              </w:rPr>
                            </w:pPr>
                            <w:r>
                              <w:rPr>
                                <w:b/>
                                <w:color w:val="1F497D" w:themeColor="text2"/>
                              </w:rPr>
                              <w:t xml:space="preserve">First Division action from the contests at Radstock and Longwell Green, courtesy of Jamie House (left), and Jess Harris.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73.95pt;margin-top:184.1pt;width:311.3pt;height:38.6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9tQwIAAMcEAAAOAAAAZHJzL2Uyb0RvYy54bWy0VNtu2zAMfR+wfxD0vjg3t4kRp+jSdRjQ&#10;XYB2H8DIcixMEj1Jid19/Sg5ydLtbdj8IIikdHioQ3p10xvNDtJ5hbbkk9GYM2kFVsruSv716f7N&#10;gjMfwFag0cqSP0vPb9avX626tpBTbFBX0jECsb7o2pI3IbRFlnnRSAN+hK20FKzRGQhkul1WOegI&#10;3ehsOh5fZR26qnUopPfkvRuCfJ3w61qK8LmuvQxMl5y4hbS6tG7jmq1XUOwctI0SRxrwFywMKEtJ&#10;z1B3EIDtnfoDyijh0GMdRgJNhnWthEw1UDWT8W/VPDbQylQLPY5vz8/k/x2s+HT44piqSn7NmQVD&#10;Ej3JPrC32LNpfJ2u9QUdemzpWOjJTSqnSn37gOKbZxY3DdidvHUOu0ZCRewm8WZ2cXXA8RFk233E&#10;itLAPmAC6mtn4tPRYzBCJ5Wez8pEKoKcs2U+yycUEhSbL8eLPE8poDjdbp0P7yUaFjcld6R8QofD&#10;gw+RDRSnIzGZR62qe6V1MmK3yY127ADUJyCEtGGWruu9IbqDfz6mb+gYclNfDe6rk5tSpL6NSCnh&#10;iyTasq7ky3yaJ+AXsfO1/0nAqECjppUp+SJSPpYSJXtnqzQIAZQe9lSLtkcNo2yDgKHf9qlZzq2x&#10;xeqZRHU4TBb9CWjToPvBWUdTVXL/fQ9OcqY/WGqM5WQ+j2OYjHl+PSXDXUa2lxGwgqBKHjgbtpuQ&#10;RjdqZvGWGqhWSdvYaQOTI2WalqTAcbLjOF7a6dSv/8/6JwAAAP//AwBQSwMEFAAGAAgAAAAhANpj&#10;2jHhAAAACwEAAA8AAABkcnMvZG93bnJldi54bWxMj8tOwzAQRfdI/IM1SGwq6rTkRYhTIURZIIRo&#10;yge4yZBExOPIdtvw9wwrWF7N0b1nys1sRnFC5wdLClbLCARSY9uBOgUf++1NDsIHTa0eLaGCb/Sw&#10;qS4vSl209kw7PNWhE1xCvtAK+hCmQkrf9Gi0X9oJiW+f1hkdOLpOtk6fudyMch1FqTR6IF7o9YSP&#10;PTZf9dEoWLh6G+bVa+bxbfES588mfX8ySl1fzQ/3IALO4Q+GX31Wh4qdDvZIrRcj5zi7Y1TBbZqv&#10;QTCRZVEC4qAgjpMEZFXK/z9UPwAAAP//AwBQSwECLQAUAAYACAAAACEAtoM4kv4AAADhAQAAEwAA&#10;AAAAAAAAAAAAAAAAAAAAW0NvbnRlbnRfVHlwZXNdLnhtbFBLAQItABQABgAIAAAAIQA4/SH/1gAA&#10;AJQBAAALAAAAAAAAAAAAAAAAAC8BAABfcmVscy8ucmVsc1BLAQItABQABgAIAAAAIQCX3/9tQwIA&#10;AMcEAAAOAAAAAAAAAAAAAAAAAC4CAABkcnMvZTJvRG9jLnhtbFBLAQItABQABgAIAAAAIQDaY9ox&#10;4QAAAAsBAAAPAAAAAAAAAAAAAAAAAJ0EAABkcnMvZG93bnJldi54bWxQSwUGAAAAAAQABADzAAAA&#10;qwUAAAAA&#10;" fillcolor="#d6e3bc [1302]" strokecolor="#d6e3bc [1302]">
                <v:textbox>
                  <w:txbxContent>
                    <w:p>
                      <w:pPr>
                        <w:rPr>
                          <w:b/>
                          <w:color w:val="1F497D" w:themeColor="text2"/>
                        </w:rPr>
                      </w:pPr>
                      <w:r>
                        <w:rPr>
                          <w:b/>
                          <w:color w:val="1F497D" w:themeColor="text2"/>
                        </w:rPr>
                        <w:t xml:space="preserve">First Division action from the contests at Radstock and Longwell Green, courtesy of Jamie House (left), and Jess Harris. </w:t>
                      </w:r>
                    </w:p>
                  </w:txbxContent>
                </v:textbox>
                <w10:wrap type="square" anchorx="margin"/>
              </v:shape>
            </w:pict>
          </mc:Fallback>
        </mc:AlternateContent>
      </w:r>
      <w:r>
        <w:rPr>
          <w:rFonts w:asciiTheme="minorHAnsi" w:hAnsiTheme="minorHAnsi" w:cstheme="minorHAnsi"/>
          <w:b/>
          <w:noProof/>
          <w:color w:val="7030A0"/>
          <w:sz w:val="25"/>
          <w:szCs w:val="25"/>
          <w:lang w:eastAsia="en-GB"/>
        </w:rPr>
        <w:drawing>
          <wp:anchor distT="0" distB="0" distL="114300" distR="114300" simplePos="0" relativeHeight="251680256" behindDoc="1" locked="0" layoutInCell="1" allowOverlap="1">
            <wp:simplePos x="0" y="0"/>
            <wp:positionH relativeFrom="margin">
              <wp:posOffset>2701290</wp:posOffset>
            </wp:positionH>
            <wp:positionV relativeFrom="paragraph">
              <wp:posOffset>285538</wp:posOffset>
            </wp:positionV>
            <wp:extent cx="3182620" cy="2121535"/>
            <wp:effectExtent l="0" t="0" r="0" b="0"/>
            <wp:wrapTight wrapText="bothSides">
              <wp:wrapPolygon edited="0">
                <wp:start x="0" y="0"/>
                <wp:lineTo x="0" y="21335"/>
                <wp:lineTo x="21462" y="21335"/>
                <wp:lineTo x="214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2OjAGeWoAAFG8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2620" cy="212153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color w:val="7030A0"/>
          <w:sz w:val="25"/>
          <w:szCs w:val="25"/>
          <w:lang w:eastAsia="en-GB"/>
        </w:rPr>
        <w:drawing>
          <wp:anchor distT="0" distB="0" distL="114300" distR="114300" simplePos="0" relativeHeight="251679232" behindDoc="1" locked="0" layoutInCell="1" allowOverlap="1">
            <wp:simplePos x="0" y="0"/>
            <wp:positionH relativeFrom="margin">
              <wp:posOffset>-143933</wp:posOffset>
            </wp:positionH>
            <wp:positionV relativeFrom="paragraph">
              <wp:posOffset>77470</wp:posOffset>
            </wp:positionV>
            <wp:extent cx="2734310" cy="2454910"/>
            <wp:effectExtent l="0" t="0" r="8890" b="2540"/>
            <wp:wrapTight wrapText="bothSides">
              <wp:wrapPolygon edited="0">
                <wp:start x="0" y="0"/>
                <wp:lineTo x="0" y="21455"/>
                <wp:lineTo x="21520" y="21455"/>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2OWHLBWwAEWO_p.jpg"/>
                    <pic:cNvPicPr/>
                  </pic:nvPicPr>
                  <pic:blipFill rotWithShape="1">
                    <a:blip r:embed="rId12" cstate="print">
                      <a:extLst>
                        <a:ext uri="{28A0092B-C50C-407E-A947-70E740481C1C}">
                          <a14:useLocalDpi xmlns:a14="http://schemas.microsoft.com/office/drawing/2010/main" val="0"/>
                        </a:ext>
                      </a:extLst>
                    </a:blip>
                    <a:srcRect t="6125" r="5783" b="9303"/>
                    <a:stretch/>
                  </pic:blipFill>
                  <pic:spPr bwMode="auto">
                    <a:xfrm>
                      <a:off x="0" y="0"/>
                      <a:ext cx="2734310" cy="245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jc w:val="both"/>
        <w:rPr>
          <w:rFonts w:asciiTheme="minorHAnsi" w:hAnsiTheme="minorHAnsi" w:cstheme="minorHAnsi"/>
          <w:b/>
          <w:color w:val="7030A0"/>
          <w:sz w:val="25"/>
          <w:szCs w:val="25"/>
        </w:rPr>
      </w:pPr>
    </w:p>
    <w:p>
      <w:pPr>
        <w:jc w:val="both"/>
        <w:rPr>
          <w:rFonts w:ascii="Calibri Light" w:hAnsi="Calibri Light" w:cs="Calibri Light"/>
          <w:color w:val="000000"/>
          <w:shd w:val="clear" w:color="auto" w:fill="FFFFFF"/>
        </w:rPr>
      </w:pPr>
      <w:bookmarkStart w:id="1" w:name="_GoBack"/>
      <w:bookmarkEnd w:id="1"/>
    </w:p>
    <w:p>
      <w:pPr>
        <w:jc w:val="both"/>
        <w:rPr>
          <w:rFonts w:ascii="Calibri Light" w:hAnsi="Calibri Light" w:cs="Calibri Light"/>
          <w:color w:val="000000"/>
          <w:shd w:val="clear" w:color="auto" w:fill="FFFFFF"/>
        </w:rPr>
      </w:pPr>
      <w:r>
        <w:rPr>
          <w:rFonts w:ascii="Calibri Light" w:hAnsi="Calibri Light" w:cs="Calibri Light"/>
          <w:noProof/>
          <w:color w:val="000000"/>
          <w:sz w:val="20"/>
          <w:szCs w:val="27"/>
          <w:u w:val="single"/>
        </w:rPr>
        <mc:AlternateContent>
          <mc:Choice Requires="wps">
            <w:drawing>
              <wp:anchor distT="45720" distB="45720" distL="114300" distR="114300" simplePos="0" relativeHeight="251672064" behindDoc="0" locked="0" layoutInCell="1" allowOverlap="1">
                <wp:simplePos x="0" y="0"/>
                <wp:positionH relativeFrom="margin">
                  <wp:posOffset>2857923</wp:posOffset>
                </wp:positionH>
                <wp:positionV relativeFrom="paragraph">
                  <wp:posOffset>3175</wp:posOffset>
                </wp:positionV>
                <wp:extent cx="3314700" cy="21336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133600"/>
                        </a:xfrm>
                        <a:prstGeom prst="rect">
                          <a:avLst/>
                        </a:prstGeom>
                        <a:solidFill>
                          <a:schemeClr val="accent5">
                            <a:lumMod val="20000"/>
                            <a:lumOff val="80000"/>
                          </a:schemeClr>
                        </a:solidFill>
                        <a:ln w="9525">
                          <a:solidFill>
                            <a:schemeClr val="accent4">
                              <a:lumMod val="60000"/>
                              <a:lumOff val="40000"/>
                            </a:schemeClr>
                          </a:solidFill>
                          <a:miter lim="800000"/>
                          <a:headEnd/>
                          <a:tailEnd/>
                        </a:ln>
                      </wps:spPr>
                      <wps:txbx>
                        <w:txbxContent>
                          <w:p>
                            <w:pPr>
                              <w:rPr>
                                <w:b/>
                                <w:color w:val="984806" w:themeColor="accent6" w:themeShade="80"/>
                                <w:sz w:val="24"/>
                                <w:szCs w:val="24"/>
                              </w:rPr>
                            </w:pPr>
                            <w:r>
                              <w:rPr>
                                <w:b/>
                                <w:color w:val="984806" w:themeColor="accent6" w:themeShade="80"/>
                                <w:sz w:val="24"/>
                                <w:szCs w:val="24"/>
                              </w:rPr>
                              <w:t xml:space="preserve">The first podcast of the season was broadcast prior the season starting, with Ian joined by Josh Thomas and Ross Reid to preview the upcoming campaign. There is also a conversation with Western League Fixture Secretary, George McCaffery, who talks about how promotion and relegation will work in 2023/24. </w:t>
                            </w:r>
                          </w:p>
                          <w:p>
                            <w:pPr>
                              <w:rPr>
                                <w:b/>
                                <w:color w:val="984806" w:themeColor="accent6" w:themeShade="80"/>
                                <w:sz w:val="24"/>
                                <w:szCs w:val="24"/>
                              </w:rPr>
                            </w:pPr>
                            <w:hyperlink r:id="rId13" w:history="1">
                              <w:r>
                                <w:rPr>
                                  <w:rStyle w:val="Hyperlink"/>
                                </w:rPr>
                                <w:t>Season 2023/24 Podcast Episode 1 | Toolstation Western League (toolstationleague.com)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05pt;margin-top:.25pt;width:261pt;height:168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JmITQIAAMgEAAAOAAAAZHJzL2Uyb0RvYy54bWysVNtu2zAMfR+wfxD0vjhxkl6MOEWXrsOA&#10;7gK0+wBGlmNhkuhJSuzu60vJSZquwx6GvRgSSR0e8pBeXPVGs510XqEt+WQ05kxagZWym5J/f7h9&#10;d8GZD2Ar0GhlyR+l51fLt28WXVvIHBvUlXSMQKwvurbkTQhtkWVeNNKAH2ErLTlrdAYCXd0mqxx0&#10;hG50lo/HZ1mHrmodCuk9WW8GJ18m/LqWInytay8D0yUnbiF9Xfqu4zdbLqDYOGgbJfY04B9YGFCW&#10;kh6hbiAA2zr1Csoo4dBjHUYCTYZ1rYRMNVA1k/Fv1dw30MpUCzXHt8c2+f8HK77svjmmqpJPObNg&#10;SKIH2Qf2HnuWx+50rS8o6L6lsNCTmVROlfr2DsUPzyyuGrAbee0cdo2EithN4svs5OmA4yPIuvuM&#10;FaWBbcAE1NfOxNZRMxihk0qPR2UiFUHG6XQyOx+TS5Avn0ynZ3SJOaA4PG+dDx8lGhYPJXckfYKH&#10;3Z0PQ+ghJGbzqFV1q7ROlzhucqUd2wENCgghbZin53priO9gp4Eb0kJBZhqswXxxMBObNLgRKXF7&#10;kURb1pX8cp4PwC98x2enBGavCFDVfyIwO5j/TsCoQLumlSl5oryf/qjZB1tRi6AIoPRwJiht9yJG&#10;3QYFQ7/u99NC8VHgNVaPpKrDYbXoV0CHBt0vzjpaq5L7n1twkjP9ydJkXE5ms7iH6TKbn+d0caee&#10;9akHrCCokgfOhuMqpN2NVC1e0wTVKmn7zGRPmdYlKbBf7biPp/cU9fwDWj4BAAD//wMAUEsDBBQA&#10;BgAIAAAAIQAyus1I3wAAAAgBAAAPAAAAZHJzL2Rvd25yZXYueG1sTI9BT4NAFITvJv6HzTPxZhcK&#10;VIs8GjXRRC9q66G9bdkViOxbwi4U/73Pkx4nM5n5ptjMthOTGXzrCCFeRCAMVU63VCN87B6vbkD4&#10;oEirzpFB+DYeNuX5WaFy7U70bqZtqAWXkM8VQhNCn0vpq8ZY5ReuN8TepxusCiyHWupBnbjcdnIZ&#10;RStpVUu80KjePDSm+tqOFqHud68+eXka7/Xb+vlwmPZpnO4RLy/mu1sQwczhLwy/+IwOJTMd3Uja&#10;iw4hzaKYowgZCLbX10uWR4QkWWUgy0L+P1D+AAAA//8DAFBLAQItABQABgAIAAAAIQC2gziS/gAA&#10;AOEBAAATAAAAAAAAAAAAAAAAAAAAAABbQ29udGVudF9UeXBlc10ueG1sUEsBAi0AFAAGAAgAAAAh&#10;ADj9If/WAAAAlAEAAAsAAAAAAAAAAAAAAAAALwEAAF9yZWxzLy5yZWxzUEsBAi0AFAAGAAgAAAAh&#10;AHawmYhNAgAAyAQAAA4AAAAAAAAAAAAAAAAALgIAAGRycy9lMm9Eb2MueG1sUEsBAi0AFAAGAAgA&#10;AAAhADK6zUjfAAAACAEAAA8AAAAAAAAAAAAAAAAApwQAAGRycy9kb3ducmV2LnhtbFBLBQYAAAAA&#10;BAAEAPMAAACzBQAAAAA=&#10;" fillcolor="#daeef3 [664]" strokecolor="#b2a1c7 [1943]">
                <v:textbox>
                  <w:txbxContent>
                    <w:p>
                      <w:pPr>
                        <w:rPr>
                          <w:b/>
                          <w:color w:val="984806" w:themeColor="accent6" w:themeShade="80"/>
                          <w:sz w:val="24"/>
                          <w:szCs w:val="24"/>
                        </w:rPr>
                      </w:pPr>
                      <w:r>
                        <w:rPr>
                          <w:b/>
                          <w:color w:val="984806" w:themeColor="accent6" w:themeShade="80"/>
                          <w:sz w:val="24"/>
                          <w:szCs w:val="24"/>
                        </w:rPr>
                        <w:t xml:space="preserve">The first podcast of the season was broadcast prior the season starting, with Ian joined by Josh Thomas and Ross Reid to preview the upcoming campaign. There is also a conversation with Western League Fixture Secretary, George McCaffery, who talks about how promotion and relegation will work in 2023/24. </w:t>
                      </w:r>
                    </w:p>
                    <w:p>
                      <w:pPr>
                        <w:rPr>
                          <w:b/>
                          <w:color w:val="984806" w:themeColor="accent6" w:themeShade="80"/>
                          <w:sz w:val="24"/>
                          <w:szCs w:val="24"/>
                        </w:rPr>
                      </w:pPr>
                      <w:hyperlink r:id="rId14" w:history="1">
                        <w:r>
                          <w:rPr>
                            <w:rStyle w:val="Hyperlink"/>
                          </w:rPr>
                          <w:t>Season 2023/24 Podcast Episode 1 | Toolstation Western League (toolstationleague.com)</w:t>
                        </w:r>
                      </w:hyperlink>
                    </w:p>
                  </w:txbxContent>
                </v:textbox>
                <w10:wrap type="square" anchorx="margin"/>
              </v:shape>
            </w:pict>
          </mc:Fallback>
        </mc:AlternateContent>
      </w:r>
      <w:r>
        <w:rPr>
          <w:rFonts w:ascii="Calibri Light" w:hAnsi="Calibri Light" w:cs="Calibri Light"/>
          <w:noProof/>
        </w:rPr>
        <w:drawing>
          <wp:anchor distT="0" distB="0" distL="114300" distR="114300" simplePos="0" relativeHeight="251665920" behindDoc="1" locked="0" layoutInCell="1" allowOverlap="1">
            <wp:simplePos x="0" y="0"/>
            <wp:positionH relativeFrom="margin">
              <wp:posOffset>-279400</wp:posOffset>
            </wp:positionH>
            <wp:positionV relativeFrom="paragraph">
              <wp:posOffset>142875</wp:posOffset>
            </wp:positionV>
            <wp:extent cx="2362200" cy="1560830"/>
            <wp:effectExtent l="0" t="0" r="0" b="1270"/>
            <wp:wrapTight wrapText="bothSides">
              <wp:wrapPolygon edited="0">
                <wp:start x="0" y="0"/>
                <wp:lineTo x="0" y="21354"/>
                <wp:lineTo x="21426" y="21354"/>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olstation-League-Logo-Podcast.jpg"/>
                    <pic:cNvPicPr/>
                  </pic:nvPicPr>
                  <pic:blipFill rotWithShape="1">
                    <a:blip r:embed="rId15" cstate="print">
                      <a:extLst>
                        <a:ext uri="{28A0092B-C50C-407E-A947-70E740481C1C}">
                          <a14:useLocalDpi xmlns:a14="http://schemas.microsoft.com/office/drawing/2010/main" val="0"/>
                        </a:ext>
                      </a:extLst>
                    </a:blip>
                    <a:srcRect l="31110" t="13561" r="13583" b="13317"/>
                    <a:stretch/>
                  </pic:blipFill>
                  <pic:spPr bwMode="auto">
                    <a:xfrm>
                      <a:off x="0" y="0"/>
                      <a:ext cx="2362200" cy="156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NormalWeb"/>
        <w:spacing w:before="0" w:beforeAutospacing="0" w:after="0" w:afterAutospacing="0"/>
        <w:jc w:val="both"/>
        <w:rPr>
          <w:rFonts w:ascii="Calibri Light" w:hAnsi="Calibri Light" w:cs="Calibri Light"/>
          <w:color w:val="000000"/>
          <w:szCs w:val="27"/>
        </w:rPr>
      </w:pPr>
    </w:p>
    <w:p>
      <w:pPr>
        <w:pStyle w:val="NormalWeb"/>
        <w:spacing w:before="0" w:beforeAutospacing="0" w:after="0" w:afterAutospacing="0"/>
        <w:jc w:val="both"/>
        <w:rPr>
          <w:rFonts w:ascii="Calibri Light" w:hAnsi="Calibri Light" w:cs="Calibri Light"/>
          <w:color w:val="000000"/>
          <w:szCs w:val="27"/>
        </w:rPr>
      </w:pPr>
    </w:p>
    <w:p>
      <w:pPr>
        <w:pStyle w:val="Standard"/>
        <w:spacing w:before="240" w:line="276" w:lineRule="auto"/>
        <w:jc w:val="center"/>
        <w:rPr>
          <w:rFonts w:ascii="Calibri Light" w:hAnsi="Calibri Light" w:cs="Calibri Light"/>
          <w:b/>
          <w:color w:val="0070C0"/>
          <w:sz w:val="28"/>
          <w:szCs w:val="22"/>
          <w:u w:val="single"/>
        </w:rPr>
      </w:pPr>
      <w:bookmarkStart w:id="2" w:name="_Hlk52185411"/>
      <w:bookmarkStart w:id="3" w:name="_Hlk52185429"/>
      <w:bookmarkStart w:id="4" w:name="_Hlk84233031"/>
      <w:bookmarkEnd w:id="0"/>
    </w:p>
    <w:p>
      <w:pPr>
        <w:pStyle w:val="Standard"/>
        <w:spacing w:before="240" w:line="276" w:lineRule="auto"/>
        <w:jc w:val="center"/>
        <w:rPr>
          <w:rFonts w:ascii="Calibri Light" w:hAnsi="Calibri Light" w:cs="Calibri Light"/>
          <w:b/>
          <w:color w:val="0070C0"/>
          <w:sz w:val="28"/>
          <w:szCs w:val="22"/>
          <w:u w:val="single"/>
        </w:rPr>
      </w:pPr>
    </w:p>
    <w:p>
      <w:pPr>
        <w:pStyle w:val="Standard"/>
        <w:spacing w:before="240" w:line="276" w:lineRule="auto"/>
        <w:jc w:val="center"/>
        <w:rPr>
          <w:rFonts w:ascii="Calibri Light" w:hAnsi="Calibri Light" w:cs="Calibri Light"/>
          <w:b/>
          <w:color w:val="0070C0"/>
          <w:sz w:val="28"/>
          <w:szCs w:val="22"/>
          <w:u w:val="single"/>
        </w:rPr>
      </w:pPr>
    </w:p>
    <w:p>
      <w:pPr>
        <w:pStyle w:val="Standard"/>
        <w:spacing w:before="240" w:line="276" w:lineRule="auto"/>
        <w:jc w:val="center"/>
        <w:rPr>
          <w:rFonts w:ascii="Calibri Light" w:hAnsi="Calibri Light" w:cs="Calibri Light"/>
          <w:b/>
          <w:color w:val="0070C0"/>
          <w:sz w:val="28"/>
          <w:szCs w:val="22"/>
          <w:u w:val="single"/>
        </w:rPr>
      </w:pPr>
      <w:r>
        <w:rPr>
          <w:noProof/>
          <w:color w:val="8064A2" w:themeColor="accent4"/>
          <w:szCs w:val="26"/>
          <w:lang w:eastAsia="en-GB"/>
        </w:rPr>
        <mc:AlternateContent>
          <mc:Choice Requires="wps">
            <w:drawing>
              <wp:anchor distT="45720" distB="45720" distL="114300" distR="114300" simplePos="0" relativeHeight="251678208" behindDoc="0" locked="0" layoutInCell="1" allowOverlap="1">
                <wp:simplePos x="0" y="0"/>
                <wp:positionH relativeFrom="margin">
                  <wp:align>center</wp:align>
                </wp:positionH>
                <wp:positionV relativeFrom="paragraph">
                  <wp:posOffset>423968</wp:posOffset>
                </wp:positionV>
                <wp:extent cx="5707380" cy="129540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295400"/>
                        </a:xfrm>
                        <a:prstGeom prst="rect">
                          <a:avLst/>
                        </a:prstGeom>
                        <a:solidFill>
                          <a:schemeClr val="accent6">
                            <a:lumMod val="40000"/>
                            <a:lumOff val="60000"/>
                          </a:schemeClr>
                        </a:solidFill>
                        <a:ln w="9525">
                          <a:solidFill>
                            <a:schemeClr val="accent6">
                              <a:lumMod val="40000"/>
                              <a:lumOff val="60000"/>
                            </a:schemeClr>
                          </a:solidFill>
                          <a:miter lim="800000"/>
                          <a:headEnd/>
                          <a:tailEnd/>
                        </a:ln>
                      </wps:spPr>
                      <wps:txbx>
                        <w:txbxContent>
                          <w:p>
                            <w:pPr>
                              <w:rPr>
                                <w:color w:val="1F497D" w:themeColor="text2"/>
                                <w:sz w:val="28"/>
                              </w:rPr>
                            </w:pPr>
                            <w:r>
                              <w:rPr>
                                <w:color w:val="1F497D" w:themeColor="text2"/>
                                <w:sz w:val="28"/>
                              </w:rPr>
                              <w:t xml:space="preserve">To find the full draw for this season’s </w:t>
                            </w:r>
                            <w:r>
                              <w:rPr>
                                <w:b/>
                                <w:color w:val="1F497D" w:themeColor="text2"/>
                                <w:sz w:val="28"/>
                                <w:u w:val="single"/>
                              </w:rPr>
                              <w:t>Les Phillips Cup</w:t>
                            </w:r>
                            <w:r>
                              <w:rPr>
                                <w:color w:val="1F497D" w:themeColor="text2"/>
                                <w:sz w:val="28"/>
                              </w:rPr>
                              <w:t xml:space="preserve">, please head to the </w:t>
                            </w:r>
                            <w:hyperlink r:id="rId16" w:history="1">
                              <w:r>
                                <w:rPr>
                                  <w:rStyle w:val="Hyperlink"/>
                                  <w:color w:val="1F497D" w:themeColor="text2"/>
                                  <w:sz w:val="28"/>
                                </w:rPr>
                                <w:t>following link</w:t>
                              </w:r>
                            </w:hyperlink>
                            <w:r>
                              <w:rPr>
                                <w:color w:val="1F497D" w:themeColor="text2"/>
                                <w:sz w:val="28"/>
                              </w:rPr>
                              <w:t xml:space="preserve"> on our website. </w:t>
                            </w:r>
                          </w:p>
                          <w:p>
                            <w:pPr>
                              <w:rPr>
                                <w:color w:val="1F497D" w:themeColor="text2"/>
                                <w:sz w:val="28"/>
                              </w:rPr>
                            </w:pPr>
                            <w:r>
                              <w:rPr>
                                <w:color w:val="1F497D" w:themeColor="text2"/>
                                <w:sz w:val="28"/>
                              </w:rPr>
                              <w:t xml:space="preserve">The draw took place at the recent AGM, with Martin from Hengrove and Wayne from Falmouth completing the proceedings.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33.4pt;width:449.4pt;height:102pt;z-index:251678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asRQIAAMoEAAAOAAAAZHJzL2Uyb0RvYy54bWy0VNtu2zAMfR+wfxD0vtrxcqtRp+jadRjQ&#10;XYB2H8DIcixMEj1JiZ19fSk5ydLtbdheBImUDg95SF1dD0aznXReoa345CLnTFqBtbKbin97un+z&#10;5MwHsDVotLLie+n59er1q6u+K2WBLepaOkYg1pd9V/E2hK7MMi9aacBfYCctORt0BgId3SarHfSE&#10;bnRW5Pk869HVnUMhvSfr3ejkq4TfNFKEL03jZWC64sQtpNWldR3XbHUF5cZB1ypxoAF/wcKAshT0&#10;BHUHAdjWqT+gjBIOPTbhQqDJsGmUkCkHymaS/5bNYwudTLlQcXx3KpP/d7Di8+6rY6queDFZcGbB&#10;kEhPcgjsHQ6siPXpO1/StceOLoaBzKRzytV3Dyi+e2bxtgW7kTfOYd9KqInfJL7Mzp6OOD6CrPtP&#10;WFMY2AZMQEPjTCwelYMROum0P2kTqQgyzhb54u2SXIJ8k+JyNs2TehmUx+ed8+GDRMPipuKOxE/w&#10;sHvwIdKB8nglRvOoVX2vtE6H2HDyVju2A2oVEELaME/P9dYQ39FOQcewUJKZWms0z49mCpFaNyKl&#10;gC+CaMv6il/OilkCfuE7PfufBIwKNG1amYovI+VD/0fN3ts6zUIApcc95aLtQcSo26hgGNZD6pfp&#10;sTfWWO9JVYfjcNFnQJsW3U/OehqsivsfW3CSM/3RUmdcTqbTOInpMJ0tCjq4c8/63ANWEFTFA2fj&#10;9jak6Y2aWbyhDmpU0ja22sjkQJkGJilwGO44kefndOvXF7R6BgAA//8DAFBLAwQUAAYACAAAACEA&#10;xOyUidoAAAAHAQAADwAAAGRycy9kb3ducmV2LnhtbEyPsU7DQAyGdyTe4WQkNnqhQwghlwpFgp22&#10;A93cxOSS5nxR7tqkPD1mgs3W/+vz52KzuEFdaAqdZwOPqwQUce2bjlsD+93bQwYqROQGB89k4EoB&#10;NuXtTYF542f+oMs2tkogHHI0YGMcc61DbclhWPmRWLIvPzmMsk6tbiacBe4GvU6SVDvsWC5YHKmy&#10;VJ+2Z2dg3c/d+/Vw4M/q1Pax+u7tHnfG3N8try+gIi3xrwy/+qIOpTgd/ZmboAYD8kg0kKbiL2n2&#10;nMlwFPRTkoEuC/3fv/wBAAD//wMAUEsBAi0AFAAGAAgAAAAhALaDOJL+AAAA4QEAABMAAAAAAAAA&#10;AAAAAAAAAAAAAFtDb250ZW50X1R5cGVzXS54bWxQSwECLQAUAAYACAAAACEAOP0h/9YAAACUAQAA&#10;CwAAAAAAAAAAAAAAAAAvAQAAX3JlbHMvLnJlbHNQSwECLQAUAAYACAAAACEAmQqmrEUCAADKBAAA&#10;DgAAAAAAAAAAAAAAAAAuAgAAZHJzL2Uyb0RvYy54bWxQSwECLQAUAAYACAAAACEAxOyUidoAAAAH&#10;AQAADwAAAAAAAAAAAAAAAACfBAAAZHJzL2Rvd25yZXYueG1sUEsFBgAAAAAEAAQA8wAAAKYFAAAA&#10;AA==&#10;" fillcolor="#fbd4b4 [1305]" strokecolor="#fbd4b4 [1305]">
                <v:textbox>
                  <w:txbxContent>
                    <w:p>
                      <w:pPr>
                        <w:rPr>
                          <w:color w:val="1F497D" w:themeColor="text2"/>
                          <w:sz w:val="28"/>
                        </w:rPr>
                      </w:pPr>
                      <w:r>
                        <w:rPr>
                          <w:color w:val="1F497D" w:themeColor="text2"/>
                          <w:sz w:val="28"/>
                        </w:rPr>
                        <w:t xml:space="preserve">To find the full draw for this season’s </w:t>
                      </w:r>
                      <w:r>
                        <w:rPr>
                          <w:b/>
                          <w:color w:val="1F497D" w:themeColor="text2"/>
                          <w:sz w:val="28"/>
                          <w:u w:val="single"/>
                        </w:rPr>
                        <w:t>Les Phillips Cup</w:t>
                      </w:r>
                      <w:r>
                        <w:rPr>
                          <w:color w:val="1F497D" w:themeColor="text2"/>
                          <w:sz w:val="28"/>
                        </w:rPr>
                        <w:t xml:space="preserve">, please head to the </w:t>
                      </w:r>
                      <w:hyperlink r:id="rId17" w:history="1">
                        <w:r>
                          <w:rPr>
                            <w:rStyle w:val="Hyperlink"/>
                            <w:color w:val="1F497D" w:themeColor="text2"/>
                            <w:sz w:val="28"/>
                          </w:rPr>
                          <w:t>following link</w:t>
                        </w:r>
                      </w:hyperlink>
                      <w:r>
                        <w:rPr>
                          <w:color w:val="1F497D" w:themeColor="text2"/>
                          <w:sz w:val="28"/>
                        </w:rPr>
                        <w:t xml:space="preserve"> on our website. </w:t>
                      </w:r>
                    </w:p>
                    <w:p>
                      <w:pPr>
                        <w:rPr>
                          <w:color w:val="1F497D" w:themeColor="text2"/>
                          <w:sz w:val="28"/>
                        </w:rPr>
                      </w:pPr>
                      <w:r>
                        <w:rPr>
                          <w:color w:val="1F497D" w:themeColor="text2"/>
                          <w:sz w:val="28"/>
                        </w:rPr>
                        <w:t xml:space="preserve">The draw took place at the recent AGM, with Martin from Hengrove and Wayne from Falmouth completing the proceedings. </w:t>
                      </w:r>
                    </w:p>
                  </w:txbxContent>
                </v:textbox>
                <w10:wrap type="square" anchorx="margin"/>
              </v:shape>
            </w:pict>
          </mc:Fallback>
        </mc:AlternateContent>
      </w:r>
    </w:p>
    <w:p>
      <w:pPr>
        <w:pStyle w:val="Standard"/>
        <w:spacing w:before="240" w:line="276" w:lineRule="auto"/>
        <w:jc w:val="center"/>
        <w:rPr>
          <w:rFonts w:ascii="Calibri Light" w:hAnsi="Calibri Light" w:cs="Calibri Light"/>
          <w:b/>
          <w:color w:val="0070C0"/>
          <w:sz w:val="28"/>
          <w:szCs w:val="22"/>
          <w:u w:val="single"/>
        </w:rPr>
      </w:pPr>
    </w:p>
    <w:p>
      <w:pPr>
        <w:pStyle w:val="Standard"/>
        <w:spacing w:before="240" w:line="276" w:lineRule="auto"/>
        <w:jc w:val="center"/>
        <w:rPr>
          <w:rFonts w:ascii="Calibri Light" w:hAnsi="Calibri Light" w:cs="Calibri Light"/>
          <w:b/>
          <w:color w:val="0070C0"/>
          <w:sz w:val="28"/>
          <w:szCs w:val="22"/>
          <w:u w:val="single"/>
        </w:rPr>
      </w:pPr>
      <w:r>
        <w:rPr>
          <w:rFonts w:ascii="Calibri Light" w:hAnsi="Calibri Light" w:cs="Calibri Light"/>
          <w:b/>
          <w:color w:val="0070C0"/>
          <w:sz w:val="28"/>
          <w:szCs w:val="22"/>
          <w:u w:val="single"/>
        </w:rPr>
        <w:lastRenderedPageBreak/>
        <w:t>Opening Day Results</w:t>
      </w:r>
      <w:bookmarkEnd w:id="2"/>
      <w:bookmarkEnd w:id="3"/>
    </w:p>
    <w:p>
      <w:pPr>
        <w:spacing w:after="0" w:line="240" w:lineRule="atLeast"/>
        <w:rPr>
          <w:rFonts w:ascii="Calibri Light" w:hAnsi="Calibri Light" w:cs="Calibri Light"/>
          <w:color w:val="0070C0"/>
          <w:sz w:val="24"/>
          <w:szCs w:val="24"/>
          <w:lang w:eastAsia="en-GB"/>
        </w:rPr>
      </w:pPr>
      <w:r>
        <w:rPr>
          <w:rFonts w:ascii="Calibri Light" w:hAnsi="Calibri Light" w:cs="Calibri Light"/>
          <w:b/>
          <w:bCs/>
          <w:color w:val="0070C0"/>
          <w:sz w:val="24"/>
          <w:szCs w:val="24"/>
          <w:u w:val="single"/>
          <w:lang w:eastAsia="en-GB"/>
        </w:rPr>
        <w:t>Saturday 29</w:t>
      </w:r>
      <w:r>
        <w:rPr>
          <w:rFonts w:ascii="Calibri Light" w:hAnsi="Calibri Light" w:cs="Calibri Light"/>
          <w:b/>
          <w:bCs/>
          <w:color w:val="0070C0"/>
          <w:sz w:val="24"/>
          <w:szCs w:val="24"/>
          <w:u w:val="single"/>
          <w:vertAlign w:val="superscript"/>
          <w:lang w:eastAsia="en-GB"/>
        </w:rPr>
        <w:t>th</w:t>
      </w:r>
      <w:r>
        <w:rPr>
          <w:rFonts w:ascii="Calibri Light" w:hAnsi="Calibri Light" w:cs="Calibri Light"/>
          <w:b/>
          <w:bCs/>
          <w:color w:val="0070C0"/>
          <w:sz w:val="24"/>
          <w:szCs w:val="24"/>
          <w:u w:val="single"/>
          <w:lang w:eastAsia="en-GB"/>
        </w:rPr>
        <w:t xml:space="preserve"> July 2023</w:t>
      </w:r>
    </w:p>
    <w:p>
      <w:pPr>
        <w:spacing w:after="0" w:line="240" w:lineRule="atLeast"/>
        <w:rPr>
          <w:rFonts w:ascii="Calibri Light" w:hAnsi="Calibri Light" w:cs="Calibri Light"/>
          <w:color w:val="0070C0"/>
          <w:sz w:val="24"/>
          <w:szCs w:val="24"/>
          <w:lang w:eastAsia="en-GB"/>
        </w:rPr>
      </w:pPr>
      <w:r>
        <w:rPr>
          <w:rFonts w:ascii="Calibri Light" w:hAnsi="Calibri Light" w:cs="Calibri Light"/>
          <w:b/>
          <w:bCs/>
          <w:color w:val="0070C0"/>
          <w:sz w:val="24"/>
          <w:szCs w:val="24"/>
          <w:u w:val="single"/>
          <w:lang w:eastAsia="en-GB"/>
        </w:rPr>
        <w:t>Premier Division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Brixham</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0-0</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Falmouth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217</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Clevedon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3-2</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Buckland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145</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Helston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2-2</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Wellington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168</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Millbrook</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1-8</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Bridgwater United</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107</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Oldland Abbotonians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3-2</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Saltash United</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242</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St Blazey</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1-1</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Shepton Mallet</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305</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Street</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2-2</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Ilfracombe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Torpoint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2-0</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Nailsea &amp; Tickenham</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171</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Welton Rovers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2-4</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Barnstaple Town</w:t>
      </w:r>
    </w:p>
    <w:p>
      <w:pPr>
        <w:spacing w:after="0" w:line="240" w:lineRule="atLeast"/>
        <w:rPr>
          <w:rFonts w:ascii="Calibri Light" w:hAnsi="Calibri Light" w:cs="Calibri Light"/>
          <w:color w:val="0070C0"/>
          <w:sz w:val="24"/>
          <w:szCs w:val="24"/>
          <w:lang w:eastAsia="en-GB"/>
        </w:rPr>
      </w:pPr>
      <w:r>
        <w:rPr>
          <w:rFonts w:ascii="Calibri Light" w:hAnsi="Calibri Light" w:cs="Calibri Light"/>
          <w:b/>
          <w:bCs/>
          <w:color w:val="0070C0"/>
          <w:sz w:val="24"/>
          <w:szCs w:val="24"/>
          <w:u w:val="single"/>
          <w:lang w:eastAsia="en-GB"/>
        </w:rPr>
        <w:t>First Division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AEK Boco</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2-0</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Keynsham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88</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Bishop Sutton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0-5</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Bradford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76</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Bitton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1-1</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Hengrove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163</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Brislington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2-3</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Cribbs Reserves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97</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Bristol Telephones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3-1</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Odd Down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68</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Gillingham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0-4</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Shirehampton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42</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Hallen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1-4</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Middlezoy Rovers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62</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Longwell Green Sports</w:t>
      </w:r>
      <w:r>
        <w:rPr>
          <w:rFonts w:ascii="Calibri Light" w:hAnsi="Calibri Light" w:cs="Calibri Light"/>
          <w:color w:val="000000"/>
          <w:sz w:val="24"/>
          <w:szCs w:val="24"/>
          <w:lang w:eastAsia="en-GB"/>
        </w:rPr>
        <w:tab/>
        <w:t>0-2</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Wincanton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Portishead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1-0</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Cadbury Heath</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153</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Warminster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0-2</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Radstock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Wells City</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4-0</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Cheddar</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140</w:t>
      </w:r>
    </w:p>
    <w:p>
      <w:pPr>
        <w:spacing w:after="0" w:line="240" w:lineRule="atLeast"/>
        <w:jc w:val="right"/>
        <w:rPr>
          <w:rFonts w:ascii="Calibri Light" w:hAnsi="Calibri Light" w:cs="Calibri Light"/>
          <w:b/>
          <w:color w:val="1F497D" w:themeColor="text2"/>
          <w:sz w:val="32"/>
          <w:highlight w:val="yellow"/>
          <w:u w:val="single"/>
        </w:rPr>
      </w:pPr>
    </w:p>
    <w:p>
      <w:pPr>
        <w:spacing w:after="0" w:line="240" w:lineRule="atLeast"/>
        <w:jc w:val="center"/>
        <w:rPr>
          <w:rFonts w:ascii="Calibri Light" w:hAnsi="Calibri Light" w:cs="Calibri Light"/>
          <w:b/>
          <w:color w:val="00B050"/>
          <w:sz w:val="28"/>
          <w:u w:val="single"/>
        </w:rPr>
      </w:pPr>
      <w:r>
        <w:rPr>
          <w:rFonts w:ascii="Calibri Light" w:hAnsi="Calibri Light" w:cs="Calibri Light"/>
          <w:b/>
          <w:color w:val="00B050"/>
          <w:sz w:val="28"/>
          <w:u w:val="single"/>
        </w:rPr>
        <w:t>Upcoming Fixtures</w:t>
      </w:r>
    </w:p>
    <w:p>
      <w:pPr>
        <w:spacing w:after="0" w:line="240" w:lineRule="atLeast"/>
        <w:rPr>
          <w:rFonts w:ascii="Calibri Light" w:hAnsi="Calibri Light" w:cs="Calibri Light"/>
          <w:b/>
          <w:bCs/>
          <w:color w:val="00B050"/>
          <w:sz w:val="24"/>
          <w:szCs w:val="24"/>
          <w:u w:val="single"/>
          <w:lang w:eastAsia="en-GB"/>
        </w:rPr>
      </w:pPr>
      <w:r>
        <w:rPr>
          <w:rFonts w:ascii="Calibri Light" w:hAnsi="Calibri Light" w:cs="Calibri Light"/>
          <w:b/>
          <w:bCs/>
          <w:color w:val="00B050"/>
          <w:sz w:val="24"/>
          <w:szCs w:val="24"/>
          <w:u w:val="single"/>
          <w:lang w:eastAsia="en-GB"/>
        </w:rPr>
        <w:t>Tuesday 1</w:t>
      </w:r>
      <w:r>
        <w:rPr>
          <w:rFonts w:ascii="Calibri Light" w:hAnsi="Calibri Light" w:cs="Calibri Light"/>
          <w:b/>
          <w:bCs/>
          <w:color w:val="00B050"/>
          <w:sz w:val="24"/>
          <w:szCs w:val="24"/>
          <w:u w:val="single"/>
          <w:vertAlign w:val="superscript"/>
          <w:lang w:eastAsia="en-GB"/>
        </w:rPr>
        <w:t>st</w:t>
      </w:r>
      <w:r>
        <w:rPr>
          <w:rFonts w:ascii="Calibri Light" w:hAnsi="Calibri Light" w:cs="Calibri Light"/>
          <w:b/>
          <w:bCs/>
          <w:color w:val="00B050"/>
          <w:sz w:val="24"/>
          <w:szCs w:val="24"/>
          <w:u w:val="single"/>
          <w:lang w:eastAsia="en-GB"/>
        </w:rPr>
        <w:t xml:space="preserve"> August 2023</w:t>
      </w:r>
    </w:p>
    <w:p>
      <w:pPr>
        <w:spacing w:after="0" w:line="240" w:lineRule="atLeast"/>
        <w:rPr>
          <w:rFonts w:ascii="Calibri Light" w:hAnsi="Calibri Light" w:cs="Calibri Light"/>
          <w:b/>
          <w:bCs/>
          <w:color w:val="00B050"/>
          <w:sz w:val="24"/>
          <w:szCs w:val="24"/>
          <w:u w:val="single"/>
          <w:lang w:eastAsia="en-GB"/>
        </w:rPr>
      </w:pPr>
      <w:r>
        <w:rPr>
          <w:rFonts w:ascii="Calibri Light" w:hAnsi="Calibri Light" w:cs="Calibri Light"/>
          <w:b/>
          <w:bCs/>
          <w:color w:val="00B050"/>
          <w:sz w:val="24"/>
          <w:szCs w:val="24"/>
          <w:u w:val="single"/>
          <w:lang w:eastAsia="en-GB"/>
        </w:rPr>
        <w:t>Premier Division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Barnstaple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Street</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19:45KO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Bridgwater United</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Brixham</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19:45KO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Buckland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Torpoint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Falmouth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St Blazey</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19:45KO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Nailsea &amp; Tickenham</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Oldland Abbotonians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Saltash United</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Helston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19:45KO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Shepton Mallet</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Wellington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Welton Rovers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Clevedon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B050"/>
          <w:sz w:val="24"/>
          <w:szCs w:val="24"/>
          <w:lang w:eastAsia="en-GB"/>
        </w:rPr>
      </w:pPr>
      <w:r>
        <w:rPr>
          <w:rFonts w:ascii="Calibri Light" w:hAnsi="Calibri Light" w:cs="Calibri Light"/>
          <w:b/>
          <w:bCs/>
          <w:color w:val="00B050"/>
          <w:sz w:val="24"/>
          <w:szCs w:val="24"/>
          <w:u w:val="single"/>
          <w:lang w:eastAsia="en-GB"/>
        </w:rPr>
        <w:t>First Division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Bradford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Longwell Green Sports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 Brislington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AEK Boco</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 xml:space="preserve">19:30KO </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Cheddar</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Gillingham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19:45KO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Hengrove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Warminster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Middlezoy Rovers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Bishop Sutton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Odd Down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Hallen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Radstock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Portishead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19:45KO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Wincanton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Keynsham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p>
    <w:p>
      <w:pPr>
        <w:spacing w:after="0" w:line="240" w:lineRule="atLeast"/>
        <w:rPr>
          <w:rFonts w:ascii="Calibri Light" w:hAnsi="Calibri Light" w:cs="Calibri Light"/>
          <w:color w:val="00B050"/>
          <w:sz w:val="24"/>
          <w:szCs w:val="24"/>
          <w:lang w:eastAsia="en-GB"/>
        </w:rPr>
      </w:pPr>
      <w:r>
        <w:rPr>
          <w:rFonts w:ascii="Calibri Light" w:hAnsi="Calibri Light" w:cs="Calibri Light"/>
          <w:b/>
          <w:bCs/>
          <w:color w:val="00B050"/>
          <w:sz w:val="24"/>
          <w:szCs w:val="24"/>
          <w:u w:val="single"/>
          <w:lang w:eastAsia="en-GB"/>
        </w:rPr>
        <w:lastRenderedPageBreak/>
        <w:t>Wednesday 2</w:t>
      </w:r>
      <w:r>
        <w:rPr>
          <w:rFonts w:ascii="Calibri Light" w:hAnsi="Calibri Light" w:cs="Calibri Light"/>
          <w:b/>
          <w:bCs/>
          <w:color w:val="00B050"/>
          <w:sz w:val="24"/>
          <w:szCs w:val="24"/>
          <w:u w:val="single"/>
          <w:vertAlign w:val="superscript"/>
          <w:lang w:eastAsia="en-GB"/>
        </w:rPr>
        <w:t>nd</w:t>
      </w:r>
      <w:r>
        <w:rPr>
          <w:rFonts w:ascii="Calibri Light" w:hAnsi="Calibri Light" w:cs="Calibri Light"/>
          <w:b/>
          <w:bCs/>
          <w:color w:val="00B050"/>
          <w:sz w:val="24"/>
          <w:szCs w:val="24"/>
          <w:u w:val="single"/>
          <w:lang w:eastAsia="en-GB"/>
        </w:rPr>
        <w:t xml:space="preserve"> August 2023     </w:t>
      </w:r>
    </w:p>
    <w:p>
      <w:pPr>
        <w:spacing w:after="0" w:line="240" w:lineRule="atLeast"/>
        <w:rPr>
          <w:rFonts w:ascii="Calibri Light" w:hAnsi="Calibri Light" w:cs="Calibri Light"/>
          <w:b/>
          <w:bCs/>
          <w:color w:val="00B050"/>
          <w:sz w:val="24"/>
          <w:szCs w:val="24"/>
          <w:u w:val="single"/>
          <w:lang w:eastAsia="en-GB"/>
        </w:rPr>
      </w:pPr>
      <w:r>
        <w:rPr>
          <w:rFonts w:ascii="Calibri Light" w:hAnsi="Calibri Light" w:cs="Calibri Light"/>
          <w:b/>
          <w:bCs/>
          <w:color w:val="00B050"/>
          <w:sz w:val="24"/>
          <w:szCs w:val="24"/>
          <w:u w:val="single"/>
          <w:lang w:eastAsia="en-GB"/>
        </w:rPr>
        <w:t>First Division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Cadbury Heath</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Wells City</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Cribbs Reserves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Bristol Telephones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Shirehampton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Bitton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19:30KO</w:t>
      </w:r>
    </w:p>
    <w:p>
      <w:pPr>
        <w:spacing w:after="0" w:line="240" w:lineRule="atLeast"/>
        <w:rPr>
          <w:rFonts w:ascii="Calibri Light" w:hAnsi="Calibri Light" w:cs="Calibri Light"/>
          <w:color w:val="000000"/>
          <w:sz w:val="24"/>
          <w:szCs w:val="24"/>
          <w:lang w:eastAsia="en-GB"/>
        </w:rPr>
      </w:pPr>
    </w:p>
    <w:p>
      <w:pPr>
        <w:spacing w:after="0" w:line="240" w:lineRule="atLeast"/>
        <w:rPr>
          <w:rFonts w:ascii="Calibri Light" w:hAnsi="Calibri Light" w:cs="Calibri Light"/>
          <w:color w:val="00B050"/>
          <w:sz w:val="24"/>
          <w:szCs w:val="24"/>
          <w:lang w:eastAsia="en-GB"/>
        </w:rPr>
      </w:pPr>
      <w:r>
        <w:rPr>
          <w:rFonts w:ascii="Calibri Light" w:hAnsi="Calibri Light" w:cs="Calibri Light"/>
          <w:b/>
          <w:bCs/>
          <w:color w:val="00B050"/>
          <w:sz w:val="24"/>
          <w:szCs w:val="24"/>
          <w:u w:val="single"/>
          <w:lang w:eastAsia="en-GB"/>
        </w:rPr>
        <w:t>Saturday 5</w:t>
      </w:r>
      <w:r>
        <w:rPr>
          <w:rFonts w:ascii="Calibri Light" w:hAnsi="Calibri Light" w:cs="Calibri Light"/>
          <w:b/>
          <w:bCs/>
          <w:color w:val="00B050"/>
          <w:sz w:val="24"/>
          <w:szCs w:val="24"/>
          <w:u w:val="single"/>
          <w:vertAlign w:val="superscript"/>
          <w:lang w:eastAsia="en-GB"/>
        </w:rPr>
        <w:t>th</w:t>
      </w:r>
      <w:r>
        <w:rPr>
          <w:rFonts w:ascii="Calibri Light" w:hAnsi="Calibri Light" w:cs="Calibri Light"/>
          <w:b/>
          <w:bCs/>
          <w:color w:val="00B050"/>
          <w:sz w:val="24"/>
          <w:szCs w:val="24"/>
          <w:u w:val="single"/>
          <w:lang w:eastAsia="en-GB"/>
        </w:rPr>
        <w:t xml:space="preserve"> August 2023 (3pm kick-off unless noted)</w:t>
      </w:r>
    </w:p>
    <w:p>
      <w:pPr>
        <w:spacing w:after="0" w:line="240" w:lineRule="atLeast"/>
        <w:rPr>
          <w:rFonts w:ascii="Calibri Light" w:hAnsi="Calibri Light" w:cs="Calibri Light"/>
          <w:color w:val="00B050"/>
          <w:sz w:val="24"/>
          <w:szCs w:val="24"/>
          <w:lang w:eastAsia="en-GB"/>
        </w:rPr>
      </w:pPr>
      <w:r>
        <w:rPr>
          <w:rFonts w:ascii="Calibri Light" w:hAnsi="Calibri Light" w:cs="Calibri Light"/>
          <w:b/>
          <w:bCs/>
          <w:color w:val="00B050"/>
          <w:sz w:val="24"/>
          <w:szCs w:val="24"/>
          <w:u w:val="single"/>
          <w:lang w:eastAsia="en-GB"/>
        </w:rPr>
        <w:t>First Division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Bishop Sutton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Wincanton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Bitton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Cribbs Reserves</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Bristol Telephones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Radstock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Cheddar</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AEK Boco</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Gillingham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Cadbury Heath</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Hallen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Warminster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Keynsham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Hengrove Athletic</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Longwell Green Sports</w:t>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Shirehampton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Middlezoy Rovers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Bradford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Portishead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Odd Down</w:t>
      </w:r>
    </w:p>
    <w:p>
      <w:pPr>
        <w:spacing w:after="0" w:line="240" w:lineRule="atLeast"/>
        <w:rPr>
          <w:rFonts w:ascii="Calibri Light" w:hAnsi="Calibri Light" w:cs="Calibri Light"/>
          <w:color w:val="00B050"/>
          <w:sz w:val="24"/>
          <w:szCs w:val="24"/>
          <w:lang w:eastAsia="en-GB"/>
        </w:rPr>
      </w:pPr>
      <w:r>
        <w:rPr>
          <w:rFonts w:ascii="Calibri Light" w:hAnsi="Calibri Light" w:cs="Calibri Light"/>
          <w:b/>
          <w:bCs/>
          <w:color w:val="00B050"/>
          <w:sz w:val="24"/>
          <w:szCs w:val="24"/>
          <w:u w:val="single"/>
          <w:lang w:eastAsia="en-GB"/>
        </w:rPr>
        <w:t>FA Cup Extra Preliminary Round</w:t>
      </w:r>
    </w:p>
    <w:bookmarkEnd w:id="4"/>
    <w:p>
      <w:pPr>
        <w:spacing w:after="0" w:line="240" w:lineRule="atLeast"/>
        <w:rPr>
          <w:rFonts w:ascii="Calibri Light" w:hAnsi="Calibri Light" w:cs="Calibri Light"/>
          <w:b/>
          <w:color w:val="000000"/>
          <w:sz w:val="24"/>
          <w:szCs w:val="24"/>
          <w:lang w:eastAsia="en-GB"/>
        </w:rPr>
      </w:pPr>
      <w:r>
        <w:rPr>
          <w:rFonts w:ascii="Calibri Light" w:hAnsi="Calibri Light" w:cs="Calibri Light"/>
          <w:b/>
          <w:color w:val="000000"/>
          <w:sz w:val="24"/>
          <w:szCs w:val="24"/>
          <w:lang w:eastAsia="en-GB"/>
        </w:rPr>
        <w:t>Barnstaple Town</w:t>
      </w:r>
      <w:r>
        <w:rPr>
          <w:rFonts w:ascii="Calibri Light" w:hAnsi="Calibri Light" w:cs="Calibri Light"/>
          <w:b/>
          <w:color w:val="000000"/>
          <w:sz w:val="24"/>
          <w:szCs w:val="24"/>
          <w:lang w:eastAsia="en-GB"/>
        </w:rPr>
        <w:tab/>
      </w:r>
      <w:r>
        <w:rPr>
          <w:rFonts w:ascii="Calibri Light" w:hAnsi="Calibri Light" w:cs="Calibri Light"/>
          <w:b/>
          <w:color w:val="000000"/>
          <w:sz w:val="24"/>
          <w:szCs w:val="24"/>
          <w:lang w:eastAsia="en-GB"/>
        </w:rPr>
        <w:tab/>
      </w:r>
      <w:r>
        <w:rPr>
          <w:rFonts w:ascii="Calibri Light" w:hAnsi="Calibri Light" w:cs="Calibri Light"/>
          <w:color w:val="000000"/>
          <w:sz w:val="24"/>
          <w:szCs w:val="24"/>
          <w:lang w:eastAsia="en-GB"/>
        </w:rPr>
        <w:t>vs</w:t>
      </w:r>
      <w:r>
        <w:rPr>
          <w:rFonts w:ascii="Calibri Light" w:hAnsi="Calibri Light" w:cs="Calibri Light"/>
          <w:b/>
          <w:color w:val="000000"/>
          <w:sz w:val="24"/>
          <w:szCs w:val="24"/>
          <w:lang w:eastAsia="en-GB"/>
        </w:rPr>
        <w:tab/>
      </w:r>
      <w:r>
        <w:rPr>
          <w:rFonts w:ascii="Calibri Light" w:hAnsi="Calibri Light" w:cs="Calibri Light"/>
          <w:b/>
          <w:color w:val="000000"/>
          <w:sz w:val="24"/>
          <w:szCs w:val="24"/>
          <w:lang w:eastAsia="en-GB"/>
        </w:rPr>
        <w:tab/>
        <w:t>Saltash United</w:t>
      </w:r>
    </w:p>
    <w:p>
      <w:pPr>
        <w:spacing w:after="0" w:line="240" w:lineRule="atLeast"/>
        <w:rPr>
          <w:rFonts w:ascii="Calibri Light" w:hAnsi="Calibri Light" w:cs="Calibri Light"/>
          <w:b/>
          <w:color w:val="000000"/>
          <w:sz w:val="24"/>
          <w:szCs w:val="24"/>
          <w:lang w:eastAsia="en-GB"/>
        </w:rPr>
      </w:pPr>
      <w:r>
        <w:rPr>
          <w:rFonts w:ascii="Calibri Light" w:hAnsi="Calibri Light" w:cs="Calibri Light"/>
          <w:b/>
          <w:color w:val="000000"/>
          <w:sz w:val="24"/>
          <w:szCs w:val="24"/>
          <w:lang w:eastAsia="en-GB"/>
        </w:rPr>
        <w:t>Bridgwater United</w:t>
      </w:r>
      <w:r>
        <w:rPr>
          <w:rFonts w:ascii="Calibri Light" w:hAnsi="Calibri Light" w:cs="Calibri Light"/>
          <w:b/>
          <w:color w:val="000000"/>
          <w:sz w:val="24"/>
          <w:szCs w:val="24"/>
          <w:lang w:eastAsia="en-GB"/>
        </w:rPr>
        <w:tab/>
      </w:r>
      <w:r>
        <w:rPr>
          <w:rFonts w:ascii="Calibri Light" w:hAnsi="Calibri Light" w:cs="Calibri Light"/>
          <w:b/>
          <w:color w:val="000000"/>
          <w:sz w:val="24"/>
          <w:szCs w:val="24"/>
          <w:lang w:eastAsia="en-GB"/>
        </w:rPr>
        <w:tab/>
      </w:r>
      <w:r>
        <w:rPr>
          <w:rFonts w:ascii="Calibri Light" w:hAnsi="Calibri Light" w:cs="Calibri Light"/>
          <w:color w:val="000000"/>
          <w:sz w:val="24"/>
          <w:szCs w:val="24"/>
          <w:lang w:eastAsia="en-GB"/>
        </w:rPr>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Liskeard Athletic</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Brislington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Shaftsbury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Buckland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b/>
          <w:color w:val="000000"/>
          <w:sz w:val="24"/>
          <w:szCs w:val="24"/>
          <w:lang w:eastAsia="en-GB"/>
        </w:rPr>
        <w:t>Torpoint Athletic</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Clevedon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Wantage</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Falmouth Town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Exmouth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Helston Athletic</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Willand Rovers</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Mousehole</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b/>
          <w:color w:val="000000"/>
          <w:sz w:val="24"/>
          <w:szCs w:val="24"/>
          <w:lang w:eastAsia="en-GB"/>
        </w:rPr>
        <w:t>Ilfracombe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Okehampton Argyle</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b/>
          <w:color w:val="000000"/>
          <w:sz w:val="24"/>
          <w:szCs w:val="24"/>
          <w:lang w:eastAsia="en-GB"/>
        </w:rPr>
        <w:t>Brixham</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Oldland Abbotonians</w:t>
      </w:r>
      <w:r>
        <w:rPr>
          <w:rFonts w:ascii="Calibri Light" w:hAnsi="Calibri Light" w:cs="Calibri Light"/>
          <w:b/>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Blackfield &amp; Langley</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Shepton Mallet</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Sherborne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Street</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b/>
          <w:color w:val="000000"/>
          <w:sz w:val="24"/>
          <w:szCs w:val="24"/>
          <w:lang w:eastAsia="en-GB"/>
        </w:rPr>
        <w:t>Millbrook</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 xml:space="preserve">Tring </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b/>
          <w:color w:val="000000"/>
          <w:sz w:val="24"/>
          <w:szCs w:val="24"/>
          <w:lang w:eastAsia="en-GB"/>
        </w:rPr>
        <w:t>Nailsea &amp; Tickenham</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Wellington</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Bideford</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Wells City</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AFC Portchester</w:t>
      </w:r>
    </w:p>
    <w:p>
      <w:pPr>
        <w:spacing w:after="0" w:line="240" w:lineRule="atLeast"/>
        <w:rPr>
          <w:rFonts w:ascii="Calibri Light" w:hAnsi="Calibri Light" w:cs="Calibri Light"/>
          <w:color w:val="000000"/>
          <w:sz w:val="24"/>
          <w:szCs w:val="24"/>
          <w:lang w:eastAsia="en-GB"/>
        </w:rPr>
      </w:pPr>
      <w:r>
        <w:rPr>
          <w:rFonts w:ascii="Calibri Light" w:hAnsi="Calibri Light" w:cs="Calibri Light"/>
          <w:b/>
          <w:color w:val="000000"/>
          <w:sz w:val="24"/>
          <w:szCs w:val="24"/>
          <w:lang w:eastAsia="en-GB"/>
        </w:rPr>
        <w:t>Welton Rovers</w:t>
      </w:r>
      <w:r>
        <w:rPr>
          <w:rFonts w:ascii="Calibri Light" w:hAnsi="Calibri Light" w:cs="Calibri Light"/>
          <w:b/>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Fareham Town</w:t>
      </w:r>
    </w:p>
    <w:p>
      <w:pPr>
        <w:spacing w:after="0" w:line="240" w:lineRule="atLeast"/>
        <w:rPr>
          <w:rFonts w:ascii="Calibri Light" w:hAnsi="Calibri Light" w:cs="Calibri Light"/>
          <w:color w:val="000000"/>
          <w:sz w:val="24"/>
          <w:szCs w:val="24"/>
          <w:lang w:eastAsia="en-GB"/>
        </w:rPr>
      </w:pPr>
      <w:r>
        <w:rPr>
          <w:rFonts w:ascii="Calibri Light" w:hAnsi="Calibri Light" w:cs="Calibri Light"/>
          <w:color w:val="000000"/>
          <w:sz w:val="24"/>
          <w:szCs w:val="24"/>
          <w:lang w:eastAsia="en-GB"/>
        </w:rPr>
        <w:t>Wendron United</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t>vs</w:t>
      </w:r>
      <w:r>
        <w:rPr>
          <w:rFonts w:ascii="Calibri Light" w:hAnsi="Calibri Light" w:cs="Calibri Light"/>
          <w:color w:val="000000"/>
          <w:sz w:val="24"/>
          <w:szCs w:val="24"/>
          <w:lang w:eastAsia="en-GB"/>
        </w:rPr>
        <w:tab/>
      </w:r>
      <w:r>
        <w:rPr>
          <w:rFonts w:ascii="Calibri Light" w:hAnsi="Calibri Light" w:cs="Calibri Light"/>
          <w:color w:val="000000"/>
          <w:sz w:val="24"/>
          <w:szCs w:val="24"/>
          <w:lang w:eastAsia="en-GB"/>
        </w:rPr>
        <w:tab/>
      </w:r>
      <w:r>
        <w:rPr>
          <w:rFonts w:ascii="Calibri Light" w:hAnsi="Calibri Light" w:cs="Calibri Light"/>
          <w:b/>
          <w:color w:val="000000"/>
          <w:sz w:val="24"/>
          <w:szCs w:val="24"/>
          <w:lang w:eastAsia="en-GB"/>
        </w:rPr>
        <w:t>St Blazey</w:t>
      </w:r>
    </w:p>
    <w:p>
      <w:pPr>
        <w:pStyle w:val="NoSpacing"/>
        <w:rPr>
          <w:color w:val="8064A2" w:themeColor="accent4"/>
          <w:sz w:val="24"/>
          <w:szCs w:val="26"/>
        </w:rPr>
      </w:pPr>
    </w:p>
    <w:p>
      <w:pPr>
        <w:pStyle w:val="NoSpacing"/>
        <w:rPr>
          <w:color w:val="8064A2" w:themeColor="accent4"/>
          <w:sz w:val="24"/>
          <w:szCs w:val="26"/>
        </w:rPr>
      </w:pPr>
    </w:p>
    <w:sect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1123D8"/>
    <w:multiLevelType w:val="multilevel"/>
    <w:tmpl w:val="BC2E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1"/>
  </w:num>
  <w:num w:numId="5">
    <w:abstractNumId w:val="9"/>
  </w:num>
  <w:num w:numId="6">
    <w:abstractNumId w:val="5"/>
  </w:num>
  <w:num w:numId="7">
    <w:abstractNumId w:val="2"/>
  </w:num>
  <w:num w:numId="8">
    <w:abstractNumId w:val="10"/>
  </w:num>
  <w:num w:numId="9">
    <w:abstractNumId w:val="4"/>
  </w:num>
  <w:num w:numId="10">
    <w:abstractNumId w:val="3"/>
  </w:num>
  <w:num w:numId="1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0" w:nlCheck="1" w:checkStyle="0"/>
  <w:activeWritingStyle w:appName="MSWord" w:lang="en-GB" w:vendorID="64" w:dllVersion="4096" w:nlCheck="1" w:checkStyle="0"/>
  <w:activeWritingStyle w:appName="MSWord" w:lang="en-GB" w:vendorID="64" w:dllVersion="6"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92EEB7-4603-4DCA-9B47-E9BC4458F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Times New Roman" w:hAnsi="Calibri" w:cs="Times New Roman"/>
    </w:rPr>
  </w:style>
  <w:style w:type="paragraph" w:styleId="Heading4">
    <w:name w:val="heading 4"/>
    <w:basedOn w:val="Normal"/>
    <w:link w:val="Heading4Char"/>
    <w:uiPriority w:val="9"/>
    <w:qFormat/>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pPr>
      <w:spacing w:after="0" w:line="240" w:lineRule="auto"/>
    </w:pPr>
    <w:rPr>
      <w:rFonts w:ascii="Calibri" w:eastAsia="Times New Roman" w:hAnsi="Calibri" w:cs="Times New Roman"/>
    </w:rPr>
  </w:style>
  <w:style w:type="character" w:customStyle="1" w:styleId="NoSpacingChar">
    <w:name w:val="No Spacing Char"/>
    <w:link w:val="NoSpacing"/>
    <w:rPr>
      <w:rFonts w:ascii="Calibri" w:eastAsia="Times New Roman" w:hAnsi="Calibri" w:cs="Times New Roma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Quote">
    <w:name w:val="Quote"/>
    <w:basedOn w:val="Normal"/>
    <w:next w:val="Normal"/>
    <w:link w:val="QuoteChar"/>
    <w:uiPriority w:val="29"/>
    <w:qFormat/>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Pr>
      <w:rFonts w:eastAsiaTheme="minorEastAsia"/>
      <w:i/>
      <w:iCs/>
      <w:color w:val="000000" w:themeColor="text1"/>
      <w:lang w:val="en-US" w:eastAsia="ja-JP"/>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style>
  <w:style w:type="paragraph" w:customStyle="1" w:styleId="latest-from-blogitemtext">
    <w:name w:val="latest-from-blog_item_text"/>
    <w:basedOn w:val="Normal"/>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msonormal">
    <w:name w:val="x_msonormal"/>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style>
  <w:style w:type="paragraph" w:customStyle="1" w:styleId="xm-3236759877622440353gmail-latest-from-blogitemtext">
    <w:name w:val="x_m_-3236759877622440353gmail-latest-from-blog_item_text"/>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style>
  <w:style w:type="paragraph" w:customStyle="1" w:styleId="xmsonospacing">
    <w:name w:val="x_msonospacing"/>
    <w:basedOn w:val="Normal"/>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Times New Roman" w:hAnsi="Calibri"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Times New Roman" w:hAnsi="Calibri" w:cs="Times New Roman"/>
    </w:rPr>
  </w:style>
  <w:style w:type="character" w:customStyle="1" w:styleId="author">
    <w:name w:val="author"/>
    <w:basedOn w:val="DefaultParagraphFont"/>
  </w:style>
  <w:style w:type="paragraph" w:customStyle="1" w:styleId="Standard">
    <w:name w:val="Standard"/>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Strong">
    <w:name w:val="Strong"/>
    <w:basedOn w:val="DefaultParagraphFont"/>
    <w:uiPriority w:val="22"/>
    <w:qFormat/>
    <w:rPr>
      <w:b/>
      <w:bCs/>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UnresolvedMention3">
    <w:name w:val="Unresolved Mention3"/>
    <w:basedOn w:val="DefaultParagraphFont"/>
    <w:uiPriority w:val="99"/>
    <w:semiHidden/>
    <w:unhideWhenUsed/>
    <w:rPr>
      <w:color w:val="605E5C"/>
      <w:shd w:val="clear" w:color="auto" w:fill="E1DFDD"/>
    </w:r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character" w:customStyle="1" w:styleId="UnresolvedMention5">
    <w:name w:val="Unresolved Mention5"/>
    <w:basedOn w:val="DefaultParagraphFont"/>
    <w:uiPriority w:val="99"/>
    <w:semiHidden/>
    <w:unhideWhenUsed/>
    <w:rPr>
      <w:color w:val="605E5C"/>
      <w:shd w:val="clear" w:color="auto" w:fill="E1DFDD"/>
    </w:rPr>
  </w:style>
  <w:style w:type="character" w:customStyle="1" w:styleId="UnresolvedMention6">
    <w:name w:val="Unresolved Mention6"/>
    <w:basedOn w:val="DefaultParagraphFont"/>
    <w:uiPriority w:val="99"/>
    <w:semiHidden/>
    <w:unhideWhenUsed/>
    <w:rPr>
      <w:color w:val="605E5C"/>
      <w:shd w:val="clear" w:color="auto" w:fill="E1DFDD"/>
    </w:rPr>
  </w:style>
  <w:style w:type="character" w:customStyle="1" w:styleId="UnresolvedMention7">
    <w:name w:val="Unresolved Mention7"/>
    <w:basedOn w:val="DefaultParagraphFont"/>
    <w:uiPriority w:val="99"/>
    <w:semiHidden/>
    <w:unhideWhenUsed/>
    <w:rPr>
      <w:color w:val="605E5C"/>
      <w:shd w:val="clear" w:color="auto" w:fill="E1DFDD"/>
    </w:rPr>
  </w:style>
  <w:style w:type="paragraph" w:customStyle="1" w:styleId="xgmail-msonospacing">
    <w:name w:val="x_gmail-msonospacing"/>
    <w:basedOn w:val="Normal"/>
    <w:pPr>
      <w:spacing w:before="100" w:beforeAutospacing="1" w:after="100" w:afterAutospacing="1" w:line="240" w:lineRule="auto"/>
    </w:pPr>
    <w:rPr>
      <w:rFonts w:ascii="Times New Roman" w:hAnsi="Times New Roman"/>
      <w:sz w:val="24"/>
      <w:szCs w:val="24"/>
      <w:lang w:eastAsia="en-GB"/>
    </w:rPr>
  </w:style>
  <w:style w:type="character" w:customStyle="1" w:styleId="UnresolvedMention8">
    <w:name w:val="Unresolved Mention8"/>
    <w:basedOn w:val="DefaultParagraphFont"/>
    <w:uiPriority w:val="99"/>
    <w:semiHidden/>
    <w:unhideWhenUsed/>
    <w:rPr>
      <w:color w:val="605E5C"/>
      <w:shd w:val="clear" w:color="auto" w:fill="E1DFDD"/>
    </w:rPr>
  </w:style>
  <w:style w:type="character" w:customStyle="1" w:styleId="UnresolvedMention9">
    <w:name w:val="Unresolved Mention9"/>
    <w:basedOn w:val="DefaultParagraphFont"/>
    <w:uiPriority w:val="99"/>
    <w:semiHidden/>
    <w:unhideWhenUsed/>
    <w:rPr>
      <w:color w:val="605E5C"/>
      <w:shd w:val="clear" w:color="auto" w:fill="E1DFDD"/>
    </w:rPr>
  </w:style>
  <w:style w:type="character" w:customStyle="1" w:styleId="UnresolvedMention10">
    <w:name w:val="Unresolved Mention10"/>
    <w:basedOn w:val="DefaultParagraphFont"/>
    <w:uiPriority w:val="99"/>
    <w:semiHidden/>
    <w:unhideWhenUsed/>
    <w:rPr>
      <w:color w:val="605E5C"/>
      <w:shd w:val="clear" w:color="auto" w:fill="E1DFDD"/>
    </w:rPr>
  </w:style>
  <w:style w:type="character" w:customStyle="1" w:styleId="UnresolvedMention11">
    <w:name w:val="Unresolved Mention11"/>
    <w:basedOn w:val="DefaultParagraphFont"/>
    <w:uiPriority w:val="99"/>
    <w:semiHidden/>
    <w:unhideWhenUsed/>
    <w:rPr>
      <w:color w:val="605E5C"/>
      <w:shd w:val="clear" w:color="auto" w:fill="E1DFDD"/>
    </w:rPr>
  </w:style>
  <w:style w:type="character" w:customStyle="1" w:styleId="UnresolvedMention12">
    <w:name w:val="Unresolved Mention12"/>
    <w:basedOn w:val="DefaultParagraphFont"/>
    <w:uiPriority w:val="99"/>
    <w:semiHidden/>
    <w:unhideWhenUsed/>
    <w:rPr>
      <w:color w:val="605E5C"/>
      <w:shd w:val="clear" w:color="auto" w:fill="E1DFDD"/>
    </w:rPr>
  </w:style>
  <w:style w:type="character" w:customStyle="1" w:styleId="UnresolvedMention13">
    <w:name w:val="Unresolved Mention13"/>
    <w:basedOn w:val="DefaultParagraphFont"/>
    <w:uiPriority w:val="99"/>
    <w:semiHidden/>
    <w:unhideWhenUsed/>
    <w:rPr>
      <w:color w:val="605E5C"/>
      <w:shd w:val="clear" w:color="auto" w:fill="E1DFDD"/>
    </w:rPr>
  </w:style>
  <w:style w:type="character" w:customStyle="1" w:styleId="UnresolvedMention14">
    <w:name w:val="Unresolved Mention14"/>
    <w:basedOn w:val="DefaultParagraphFont"/>
    <w:uiPriority w:val="99"/>
    <w:semiHidden/>
    <w:unhideWhenUsed/>
    <w:rPr>
      <w:color w:val="605E5C"/>
      <w:shd w:val="clear" w:color="auto" w:fill="E1DFDD"/>
    </w:rPr>
  </w:style>
  <w:style w:type="character" w:customStyle="1" w:styleId="UnresolvedMention15">
    <w:name w:val="Unresolved Mention15"/>
    <w:basedOn w:val="DefaultParagraphFont"/>
    <w:uiPriority w:val="99"/>
    <w:semiHidden/>
    <w:unhideWhenUsed/>
    <w:rPr>
      <w:color w:val="605E5C"/>
      <w:shd w:val="clear" w:color="auto" w:fill="E1DFDD"/>
    </w:rPr>
  </w:style>
  <w:style w:type="character" w:customStyle="1" w:styleId="UnresolvedMention16">
    <w:name w:val="Unresolved Mention16"/>
    <w:basedOn w:val="DefaultParagraphFont"/>
    <w:uiPriority w:val="99"/>
    <w:semiHidden/>
    <w:unhideWhenUsed/>
    <w:rPr>
      <w:color w:val="605E5C"/>
      <w:shd w:val="clear" w:color="auto" w:fill="E1DFDD"/>
    </w:rPr>
  </w:style>
  <w:style w:type="character" w:customStyle="1" w:styleId="UnresolvedMention17">
    <w:name w:val="Unresolved Mention17"/>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40596690">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63921496">
      <w:bodyDiv w:val="1"/>
      <w:marLeft w:val="0"/>
      <w:marRight w:val="0"/>
      <w:marTop w:val="0"/>
      <w:marBottom w:val="0"/>
      <w:divBdr>
        <w:top w:val="none" w:sz="0" w:space="0" w:color="auto"/>
        <w:left w:val="none" w:sz="0" w:space="0" w:color="auto"/>
        <w:bottom w:val="none" w:sz="0" w:space="0" w:color="auto"/>
        <w:right w:val="none" w:sz="0" w:space="0" w:color="auto"/>
      </w:divBdr>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73551769">
      <w:bodyDiv w:val="1"/>
      <w:marLeft w:val="0"/>
      <w:marRight w:val="0"/>
      <w:marTop w:val="0"/>
      <w:marBottom w:val="0"/>
      <w:divBdr>
        <w:top w:val="none" w:sz="0" w:space="0" w:color="auto"/>
        <w:left w:val="none" w:sz="0" w:space="0" w:color="auto"/>
        <w:bottom w:val="none" w:sz="0" w:space="0" w:color="auto"/>
        <w:right w:val="none" w:sz="0" w:space="0" w:color="auto"/>
      </w:divBdr>
    </w:div>
    <w:div w:id="77288837">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04739071">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27937667">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165634794">
      <w:bodyDiv w:val="1"/>
      <w:marLeft w:val="0"/>
      <w:marRight w:val="0"/>
      <w:marTop w:val="0"/>
      <w:marBottom w:val="0"/>
      <w:divBdr>
        <w:top w:val="none" w:sz="0" w:space="0" w:color="auto"/>
        <w:left w:val="none" w:sz="0" w:space="0" w:color="auto"/>
        <w:bottom w:val="none" w:sz="0" w:space="0" w:color="auto"/>
        <w:right w:val="none" w:sz="0" w:space="0" w:color="auto"/>
      </w:divBdr>
    </w:div>
    <w:div w:id="196551399">
      <w:bodyDiv w:val="1"/>
      <w:marLeft w:val="0"/>
      <w:marRight w:val="0"/>
      <w:marTop w:val="0"/>
      <w:marBottom w:val="0"/>
      <w:divBdr>
        <w:top w:val="none" w:sz="0" w:space="0" w:color="auto"/>
        <w:left w:val="none" w:sz="0" w:space="0" w:color="auto"/>
        <w:bottom w:val="none" w:sz="0" w:space="0" w:color="auto"/>
        <w:right w:val="none" w:sz="0" w:space="0" w:color="auto"/>
      </w:divBdr>
    </w:div>
    <w:div w:id="206796129">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1651212">
      <w:bodyDiv w:val="1"/>
      <w:marLeft w:val="0"/>
      <w:marRight w:val="0"/>
      <w:marTop w:val="0"/>
      <w:marBottom w:val="0"/>
      <w:divBdr>
        <w:top w:val="none" w:sz="0" w:space="0" w:color="auto"/>
        <w:left w:val="none" w:sz="0" w:space="0" w:color="auto"/>
        <w:bottom w:val="none" w:sz="0" w:space="0" w:color="auto"/>
        <w:right w:val="none" w:sz="0" w:space="0" w:color="auto"/>
      </w:divBdr>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0253646">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77626259">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44928422">
      <w:bodyDiv w:val="1"/>
      <w:marLeft w:val="0"/>
      <w:marRight w:val="0"/>
      <w:marTop w:val="0"/>
      <w:marBottom w:val="0"/>
      <w:divBdr>
        <w:top w:val="none" w:sz="0" w:space="0" w:color="auto"/>
        <w:left w:val="none" w:sz="0" w:space="0" w:color="auto"/>
        <w:bottom w:val="none" w:sz="0" w:space="0" w:color="auto"/>
        <w:right w:val="none" w:sz="0" w:space="0" w:color="auto"/>
      </w:divBdr>
    </w:div>
    <w:div w:id="463545194">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25598871">
      <w:bodyDiv w:val="1"/>
      <w:marLeft w:val="0"/>
      <w:marRight w:val="0"/>
      <w:marTop w:val="0"/>
      <w:marBottom w:val="0"/>
      <w:divBdr>
        <w:top w:val="none" w:sz="0" w:space="0" w:color="auto"/>
        <w:left w:val="none" w:sz="0" w:space="0" w:color="auto"/>
        <w:bottom w:val="none" w:sz="0" w:space="0" w:color="auto"/>
        <w:right w:val="none" w:sz="0" w:space="0" w:color="auto"/>
      </w:divBdr>
    </w:div>
    <w:div w:id="535310445">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0675903">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3981455">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49211089">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66909495">
      <w:bodyDiv w:val="1"/>
      <w:marLeft w:val="0"/>
      <w:marRight w:val="0"/>
      <w:marTop w:val="0"/>
      <w:marBottom w:val="0"/>
      <w:divBdr>
        <w:top w:val="none" w:sz="0" w:space="0" w:color="auto"/>
        <w:left w:val="none" w:sz="0" w:space="0" w:color="auto"/>
        <w:bottom w:val="none" w:sz="0" w:space="0" w:color="auto"/>
        <w:right w:val="none" w:sz="0" w:space="0" w:color="auto"/>
      </w:divBdr>
    </w:div>
    <w:div w:id="678384008">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323676">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17557956">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66384662">
      <w:bodyDiv w:val="1"/>
      <w:marLeft w:val="0"/>
      <w:marRight w:val="0"/>
      <w:marTop w:val="0"/>
      <w:marBottom w:val="0"/>
      <w:divBdr>
        <w:top w:val="none" w:sz="0" w:space="0" w:color="auto"/>
        <w:left w:val="none" w:sz="0" w:space="0" w:color="auto"/>
        <w:bottom w:val="none" w:sz="0" w:space="0" w:color="auto"/>
        <w:right w:val="none" w:sz="0" w:space="0" w:color="auto"/>
      </w:divBdr>
    </w:div>
    <w:div w:id="771365043">
      <w:bodyDiv w:val="1"/>
      <w:marLeft w:val="0"/>
      <w:marRight w:val="0"/>
      <w:marTop w:val="0"/>
      <w:marBottom w:val="0"/>
      <w:divBdr>
        <w:top w:val="none" w:sz="0" w:space="0" w:color="auto"/>
        <w:left w:val="none" w:sz="0" w:space="0" w:color="auto"/>
        <w:bottom w:val="none" w:sz="0" w:space="0" w:color="auto"/>
        <w:right w:val="none" w:sz="0" w:space="0" w:color="auto"/>
      </w:divBdr>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782113482">
      <w:bodyDiv w:val="1"/>
      <w:marLeft w:val="0"/>
      <w:marRight w:val="0"/>
      <w:marTop w:val="0"/>
      <w:marBottom w:val="0"/>
      <w:divBdr>
        <w:top w:val="none" w:sz="0" w:space="0" w:color="auto"/>
        <w:left w:val="none" w:sz="0" w:space="0" w:color="auto"/>
        <w:bottom w:val="none" w:sz="0" w:space="0" w:color="auto"/>
        <w:right w:val="none" w:sz="0" w:space="0" w:color="auto"/>
      </w:divBdr>
    </w:div>
    <w:div w:id="784345864">
      <w:bodyDiv w:val="1"/>
      <w:marLeft w:val="0"/>
      <w:marRight w:val="0"/>
      <w:marTop w:val="0"/>
      <w:marBottom w:val="0"/>
      <w:divBdr>
        <w:top w:val="none" w:sz="0" w:space="0" w:color="auto"/>
        <w:left w:val="none" w:sz="0" w:space="0" w:color="auto"/>
        <w:bottom w:val="none" w:sz="0" w:space="0" w:color="auto"/>
        <w:right w:val="none" w:sz="0" w:space="0" w:color="auto"/>
      </w:divBdr>
    </w:div>
    <w:div w:id="796335036">
      <w:bodyDiv w:val="1"/>
      <w:marLeft w:val="0"/>
      <w:marRight w:val="0"/>
      <w:marTop w:val="0"/>
      <w:marBottom w:val="0"/>
      <w:divBdr>
        <w:top w:val="none" w:sz="0" w:space="0" w:color="auto"/>
        <w:left w:val="none" w:sz="0" w:space="0" w:color="auto"/>
        <w:bottom w:val="none" w:sz="0" w:space="0" w:color="auto"/>
        <w:right w:val="none" w:sz="0" w:space="0" w:color="auto"/>
      </w:divBdr>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19309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24191797">
      <w:bodyDiv w:val="1"/>
      <w:marLeft w:val="0"/>
      <w:marRight w:val="0"/>
      <w:marTop w:val="0"/>
      <w:marBottom w:val="0"/>
      <w:divBdr>
        <w:top w:val="none" w:sz="0" w:space="0" w:color="auto"/>
        <w:left w:val="none" w:sz="0" w:space="0" w:color="auto"/>
        <w:bottom w:val="none" w:sz="0" w:space="0" w:color="auto"/>
        <w:right w:val="none" w:sz="0" w:space="0" w:color="auto"/>
      </w:divBdr>
    </w:div>
    <w:div w:id="93659885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968053119">
      <w:bodyDiv w:val="1"/>
      <w:marLeft w:val="0"/>
      <w:marRight w:val="0"/>
      <w:marTop w:val="0"/>
      <w:marBottom w:val="0"/>
      <w:divBdr>
        <w:top w:val="none" w:sz="0" w:space="0" w:color="auto"/>
        <w:left w:val="none" w:sz="0" w:space="0" w:color="auto"/>
        <w:bottom w:val="none" w:sz="0" w:space="0" w:color="auto"/>
        <w:right w:val="none" w:sz="0" w:space="0" w:color="auto"/>
      </w:divBdr>
    </w:div>
    <w:div w:id="971862338">
      <w:bodyDiv w:val="1"/>
      <w:marLeft w:val="0"/>
      <w:marRight w:val="0"/>
      <w:marTop w:val="0"/>
      <w:marBottom w:val="0"/>
      <w:divBdr>
        <w:top w:val="none" w:sz="0" w:space="0" w:color="auto"/>
        <w:left w:val="none" w:sz="0" w:space="0" w:color="auto"/>
        <w:bottom w:val="none" w:sz="0" w:space="0" w:color="auto"/>
        <w:right w:val="none" w:sz="0" w:space="0" w:color="auto"/>
      </w:divBdr>
    </w:div>
    <w:div w:id="987323102">
      <w:bodyDiv w:val="1"/>
      <w:marLeft w:val="0"/>
      <w:marRight w:val="0"/>
      <w:marTop w:val="0"/>
      <w:marBottom w:val="0"/>
      <w:divBdr>
        <w:top w:val="none" w:sz="0" w:space="0" w:color="auto"/>
        <w:left w:val="none" w:sz="0" w:space="0" w:color="auto"/>
        <w:bottom w:val="none" w:sz="0" w:space="0" w:color="auto"/>
        <w:right w:val="none" w:sz="0" w:space="0" w:color="auto"/>
      </w:divBdr>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5374167">
      <w:bodyDiv w:val="1"/>
      <w:marLeft w:val="0"/>
      <w:marRight w:val="0"/>
      <w:marTop w:val="0"/>
      <w:marBottom w:val="0"/>
      <w:divBdr>
        <w:top w:val="none" w:sz="0" w:space="0" w:color="auto"/>
        <w:left w:val="none" w:sz="0" w:space="0" w:color="auto"/>
        <w:bottom w:val="none" w:sz="0" w:space="0" w:color="auto"/>
        <w:right w:val="none" w:sz="0" w:space="0" w:color="auto"/>
      </w:divBdr>
    </w:div>
    <w:div w:id="1088619043">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4770921">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16245508">
      <w:bodyDiv w:val="1"/>
      <w:marLeft w:val="0"/>
      <w:marRight w:val="0"/>
      <w:marTop w:val="0"/>
      <w:marBottom w:val="0"/>
      <w:divBdr>
        <w:top w:val="none" w:sz="0" w:space="0" w:color="auto"/>
        <w:left w:val="none" w:sz="0" w:space="0" w:color="auto"/>
        <w:bottom w:val="none" w:sz="0" w:space="0" w:color="auto"/>
        <w:right w:val="none" w:sz="0" w:space="0" w:color="auto"/>
      </w:divBdr>
    </w:div>
    <w:div w:id="1421754417">
      <w:bodyDiv w:val="1"/>
      <w:marLeft w:val="0"/>
      <w:marRight w:val="0"/>
      <w:marTop w:val="0"/>
      <w:marBottom w:val="0"/>
      <w:divBdr>
        <w:top w:val="none" w:sz="0" w:space="0" w:color="auto"/>
        <w:left w:val="none" w:sz="0" w:space="0" w:color="auto"/>
        <w:bottom w:val="none" w:sz="0" w:space="0" w:color="auto"/>
        <w:right w:val="none" w:sz="0" w:space="0" w:color="auto"/>
      </w:divBdr>
    </w:div>
    <w:div w:id="1445343721">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23519245">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2157623">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77085297">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38990604">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52709116">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3459285">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2161381">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799715105">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55264347">
      <w:bodyDiv w:val="1"/>
      <w:marLeft w:val="0"/>
      <w:marRight w:val="0"/>
      <w:marTop w:val="0"/>
      <w:marBottom w:val="0"/>
      <w:divBdr>
        <w:top w:val="none" w:sz="0" w:space="0" w:color="auto"/>
        <w:left w:val="none" w:sz="0" w:space="0" w:color="auto"/>
        <w:bottom w:val="none" w:sz="0" w:space="0" w:color="auto"/>
        <w:right w:val="none" w:sz="0" w:space="0" w:color="auto"/>
      </w:divBdr>
    </w:div>
    <w:div w:id="1867793069">
      <w:bodyDiv w:val="1"/>
      <w:marLeft w:val="0"/>
      <w:marRight w:val="0"/>
      <w:marTop w:val="0"/>
      <w:marBottom w:val="0"/>
      <w:divBdr>
        <w:top w:val="none" w:sz="0" w:space="0" w:color="auto"/>
        <w:left w:val="none" w:sz="0" w:space="0" w:color="auto"/>
        <w:bottom w:val="none" w:sz="0" w:space="0" w:color="auto"/>
        <w:right w:val="none" w:sz="0" w:space="0" w:color="auto"/>
      </w:divBdr>
    </w:div>
    <w:div w:id="1873692431">
      <w:bodyDiv w:val="1"/>
      <w:marLeft w:val="0"/>
      <w:marRight w:val="0"/>
      <w:marTop w:val="0"/>
      <w:marBottom w:val="0"/>
      <w:divBdr>
        <w:top w:val="none" w:sz="0" w:space="0" w:color="auto"/>
        <w:left w:val="none" w:sz="0" w:space="0" w:color="auto"/>
        <w:bottom w:val="none" w:sz="0" w:space="0" w:color="auto"/>
        <w:right w:val="none" w:sz="0" w:space="0" w:color="auto"/>
      </w:divBdr>
    </w:div>
    <w:div w:id="1885213941">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3537899">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09146933">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18719900">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oolstationleague.com/season-2023-24-podcast-episode-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toolstationleague.com/les-phillips-cup-draw-2/" TargetMode="External"/><Relationship Id="rId2" Type="http://schemas.openxmlformats.org/officeDocument/2006/relationships/numbering" Target="numbering.xml"/><Relationship Id="rId16" Type="http://schemas.openxmlformats.org/officeDocument/2006/relationships/hyperlink" Target="http://toolstationleague.com/les-phillips-cup-draw-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oolstationleague.com/season-2023-24-podcast-episode-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2333B-3D81-44D0-9CD9-BAC935DCA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Tom Hiscott</cp:lastModifiedBy>
  <cp:revision>16</cp:revision>
  <cp:lastPrinted>2022-03-26T23:38:00Z</cp:lastPrinted>
  <dcterms:created xsi:type="dcterms:W3CDTF">2023-07-26T13:50:00Z</dcterms:created>
  <dcterms:modified xsi:type="dcterms:W3CDTF">2023-07-30T09:48:00Z</dcterms:modified>
</cp:coreProperties>
</file>