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4FEE" w14:textId="7DBAE051" w:rsidR="007C7522" w:rsidRPr="00BD1593" w:rsidRDefault="00235C48" w:rsidP="007C7522">
      <w:pPr>
        <w:spacing w:after="0"/>
        <w:jc w:val="center"/>
        <w:rPr>
          <w:rFonts w:asciiTheme="minorHAnsi" w:hAnsiTheme="minorHAnsi"/>
          <w:b/>
          <w:color w:val="8064A2" w:themeColor="accent4"/>
          <w:sz w:val="28"/>
          <w:szCs w:val="26"/>
          <w:u w:val="single"/>
        </w:rPr>
      </w:pPr>
      <w:r w:rsidRPr="00BD1593">
        <w:rPr>
          <w:rFonts w:cs="Calibri"/>
          <w:b/>
          <w:noProof/>
          <w:color w:val="5F497A" w:themeColor="accent4" w:themeShade="BF"/>
          <w:sz w:val="36"/>
          <w:highlight w:val="yellow"/>
          <w:u w:val="single"/>
        </w:rPr>
        <mc:AlternateContent>
          <mc:Choice Requires="wps">
            <w:drawing>
              <wp:anchor distT="45720" distB="45720" distL="114300" distR="114300" simplePos="0" relativeHeight="251824128" behindDoc="0" locked="0" layoutInCell="1" allowOverlap="1" wp14:anchorId="57B66D18" wp14:editId="46F0DB2B">
                <wp:simplePos x="0" y="0"/>
                <wp:positionH relativeFrom="margin">
                  <wp:posOffset>-172085</wp:posOffset>
                </wp:positionH>
                <wp:positionV relativeFrom="paragraph">
                  <wp:posOffset>1609725</wp:posOffset>
                </wp:positionV>
                <wp:extent cx="6219825" cy="3857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57625"/>
                        </a:xfrm>
                        <a:prstGeom prst="rect">
                          <a:avLst/>
                        </a:prstGeom>
                        <a:solidFill>
                          <a:schemeClr val="accent6">
                            <a:lumMod val="40000"/>
                            <a:lumOff val="60000"/>
                          </a:schemeClr>
                        </a:solidFill>
                        <a:ln w="9525">
                          <a:solidFill>
                            <a:schemeClr val="accent6"/>
                          </a:solidFill>
                          <a:miter lim="800000"/>
                          <a:headEnd/>
                          <a:tailEnd/>
                        </a:ln>
                      </wps:spPr>
                      <wps:txbx>
                        <w:txbxContent>
                          <w:p w14:paraId="6B6CF476" w14:textId="759535A9" w:rsidR="00235C48" w:rsidRPr="00FC0D98" w:rsidRDefault="00235C48" w:rsidP="00235C48">
                            <w:pPr>
                              <w:jc w:val="center"/>
                              <w:rPr>
                                <w:b/>
                                <w:color w:val="0070C0"/>
                                <w:sz w:val="28"/>
                                <w:u w:val="single"/>
                              </w:rPr>
                            </w:pPr>
                            <w:r w:rsidRPr="00FC0D98">
                              <w:rPr>
                                <w:b/>
                                <w:color w:val="0070C0"/>
                                <w:sz w:val="28"/>
                                <w:u w:val="single"/>
                              </w:rPr>
                              <w:t>Fixture Rescheduling</w:t>
                            </w:r>
                          </w:p>
                          <w:p w14:paraId="78387F64" w14:textId="190BB465" w:rsidR="00235C48" w:rsidRPr="00FC0D98" w:rsidRDefault="00DE6F1F" w:rsidP="00235C48">
                            <w:pPr>
                              <w:rPr>
                                <w:color w:val="0070C0"/>
                                <w:sz w:val="24"/>
                              </w:rPr>
                            </w:pPr>
                            <w:r w:rsidRPr="00FC0D98">
                              <w:rPr>
                                <w:color w:val="0070C0"/>
                                <w:sz w:val="24"/>
                              </w:rPr>
                              <w:t>Following the UK Government’s updated national Covid-19 restrictions, the impact on ‘non-elite’ football in England will include the suspension of the following during this period:</w:t>
                            </w:r>
                          </w:p>
                          <w:p w14:paraId="5E061552" w14:textId="6221A70C" w:rsidR="00DE6F1F" w:rsidRPr="00FC0D98" w:rsidRDefault="00DE6F1F" w:rsidP="00DE6F1F">
                            <w:pPr>
                              <w:pStyle w:val="ListParagraph"/>
                              <w:numPr>
                                <w:ilvl w:val="0"/>
                                <w:numId w:val="10"/>
                              </w:numPr>
                              <w:rPr>
                                <w:color w:val="0070C0"/>
                              </w:rPr>
                            </w:pPr>
                            <w:r w:rsidRPr="00FC0D98">
                              <w:rPr>
                                <w:color w:val="0070C0"/>
                              </w:rPr>
                              <w:t>All fixtures and training for steps 3-6 of the National League System;</w:t>
                            </w:r>
                          </w:p>
                          <w:p w14:paraId="17A65392" w14:textId="40126C66" w:rsidR="00DE6F1F" w:rsidRPr="00FC0D98" w:rsidRDefault="00DE6F1F" w:rsidP="00DE6F1F">
                            <w:pPr>
                              <w:pStyle w:val="ListParagraph"/>
                              <w:numPr>
                                <w:ilvl w:val="0"/>
                                <w:numId w:val="10"/>
                              </w:numPr>
                              <w:rPr>
                                <w:color w:val="0070C0"/>
                              </w:rPr>
                            </w:pPr>
                            <w:r w:rsidRPr="00FC0D98">
                              <w:rPr>
                                <w:color w:val="0070C0"/>
                              </w:rPr>
                              <w:t>All fixtures and training for Tiers 3-7 of the Women’s Football Pyramid;</w:t>
                            </w:r>
                          </w:p>
                          <w:p w14:paraId="62E0D79D" w14:textId="5BF85D57" w:rsidR="00DE6F1F" w:rsidRPr="00FC0D98" w:rsidRDefault="00DE6F1F" w:rsidP="00DE6F1F">
                            <w:pPr>
                              <w:pStyle w:val="ListParagraph"/>
                              <w:numPr>
                                <w:ilvl w:val="0"/>
                                <w:numId w:val="10"/>
                              </w:numPr>
                              <w:rPr>
                                <w:color w:val="0070C0"/>
                              </w:rPr>
                            </w:pPr>
                            <w:r w:rsidRPr="00FC0D98">
                              <w:rPr>
                                <w:color w:val="0070C0"/>
                              </w:rPr>
                              <w:t>All fixtures and training for the Regional NLS Feeder Leagues;</w:t>
                            </w:r>
                          </w:p>
                          <w:p w14:paraId="66BC8F21" w14:textId="5D730047" w:rsidR="00DE6F1F" w:rsidRPr="00FC0D98" w:rsidRDefault="00DE6F1F" w:rsidP="00DE6F1F">
                            <w:pPr>
                              <w:pStyle w:val="ListParagraph"/>
                              <w:numPr>
                                <w:ilvl w:val="0"/>
                                <w:numId w:val="10"/>
                              </w:numPr>
                              <w:rPr>
                                <w:color w:val="0070C0"/>
                              </w:rPr>
                            </w:pPr>
                            <w:r w:rsidRPr="00FC0D98">
                              <w:rPr>
                                <w:color w:val="0070C0"/>
                              </w:rPr>
                              <w:t>All fixtures and training for The Barclays FA WSL Academy League;</w:t>
                            </w:r>
                          </w:p>
                          <w:p w14:paraId="6ACBD0CF" w14:textId="155B6DEE" w:rsidR="00DE6F1F" w:rsidRPr="00FC0D98" w:rsidRDefault="00DE6F1F" w:rsidP="00DE6F1F">
                            <w:pPr>
                              <w:pStyle w:val="ListParagraph"/>
                              <w:numPr>
                                <w:ilvl w:val="0"/>
                                <w:numId w:val="10"/>
                              </w:numPr>
                              <w:rPr>
                                <w:color w:val="0070C0"/>
                              </w:rPr>
                            </w:pPr>
                            <w:r w:rsidRPr="00FC0D98">
                              <w:rPr>
                                <w:color w:val="0070C0"/>
                              </w:rPr>
                              <w:t>All fixtures and training for FA Girls Regional Talent Clubs;</w:t>
                            </w:r>
                          </w:p>
                          <w:p w14:paraId="28167DA7" w14:textId="109FBA84" w:rsidR="00DE6F1F" w:rsidRPr="00FC0D98" w:rsidRDefault="00DE6F1F" w:rsidP="00DE6F1F">
                            <w:pPr>
                              <w:pStyle w:val="ListParagraph"/>
                              <w:numPr>
                                <w:ilvl w:val="0"/>
                                <w:numId w:val="10"/>
                              </w:numPr>
                              <w:rPr>
                                <w:color w:val="0070C0"/>
                              </w:rPr>
                            </w:pPr>
                            <w:r w:rsidRPr="00FC0D98">
                              <w:rPr>
                                <w:color w:val="0070C0"/>
                              </w:rPr>
                              <w:t>All fixtures and training for indoor &amp; outdoor youth &amp; adult grassroots football.</w:t>
                            </w:r>
                          </w:p>
                          <w:p w14:paraId="5AC31C6A" w14:textId="71143405" w:rsidR="00DE6F1F" w:rsidRPr="00FC0D98" w:rsidRDefault="00DE6F1F" w:rsidP="00DE6F1F">
                            <w:pPr>
                              <w:rPr>
                                <w:color w:val="0070C0"/>
                                <w:sz w:val="24"/>
                              </w:rPr>
                            </w:pPr>
                            <w:r w:rsidRPr="00FC0D98">
                              <w:rPr>
                                <w:color w:val="0070C0"/>
                                <w:sz w:val="24"/>
                              </w:rPr>
                              <w:t>The FA’s aim is to ensure that the 2020/21 season is completed at these levels and will liaise with the relevant leagues in the NLS and WFP and the County Football Associations to provide support and establish appropriate options to do so if required.</w:t>
                            </w:r>
                          </w:p>
                          <w:p w14:paraId="2F1C9FE6" w14:textId="6A74E72A" w:rsidR="00DE6F1F" w:rsidRPr="00FC0D98" w:rsidRDefault="00DE6F1F" w:rsidP="00AC2784">
                            <w:pPr>
                              <w:jc w:val="center"/>
                              <w:rPr>
                                <w:b/>
                                <w:sz w:val="28"/>
                                <w:u w:val="single"/>
                              </w:rPr>
                            </w:pPr>
                            <w:r w:rsidRPr="00FC0D98">
                              <w:rPr>
                                <w:b/>
                                <w:sz w:val="28"/>
                                <w:u w:val="single"/>
                              </w:rPr>
                              <w:t>All scheduled Western League fixtures from Saturday 7</w:t>
                            </w:r>
                            <w:r w:rsidRPr="00FC0D98">
                              <w:rPr>
                                <w:b/>
                                <w:sz w:val="28"/>
                                <w:u w:val="single"/>
                                <w:vertAlign w:val="superscript"/>
                              </w:rPr>
                              <w:t>th</w:t>
                            </w:r>
                            <w:r w:rsidRPr="00FC0D98">
                              <w:rPr>
                                <w:b/>
                                <w:sz w:val="28"/>
                                <w:u w:val="single"/>
                              </w:rPr>
                              <w:t xml:space="preserve"> November to Wednesday 2</w:t>
                            </w:r>
                            <w:r w:rsidRPr="00FC0D98">
                              <w:rPr>
                                <w:b/>
                                <w:sz w:val="28"/>
                                <w:u w:val="single"/>
                                <w:vertAlign w:val="superscript"/>
                              </w:rPr>
                              <w:t>nd</w:t>
                            </w:r>
                            <w:r w:rsidRPr="00FC0D98">
                              <w:rPr>
                                <w:b/>
                                <w:sz w:val="28"/>
                                <w:u w:val="single"/>
                              </w:rPr>
                              <w:t xml:space="preserve"> December (inclusive) will be rescheduled by the Fixtures Director to be played after December 2</w:t>
                            </w:r>
                            <w:r w:rsidRPr="00FC0D98">
                              <w:rPr>
                                <w:b/>
                                <w:sz w:val="28"/>
                                <w:u w:val="single"/>
                                <w:vertAlign w:val="superscript"/>
                              </w:rPr>
                              <w:t>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6D18" id="_x0000_t202" coordsize="21600,21600" o:spt="202" path="m,l,21600r21600,l21600,xe">
                <v:stroke joinstyle="miter"/>
                <v:path gradientshapeok="t" o:connecttype="rect"/>
              </v:shapetype>
              <v:shape id="Text Box 2" o:spid="_x0000_s1026" type="#_x0000_t202" style="position:absolute;left:0;text-align:left;margin-left:-13.55pt;margin-top:126.75pt;width:489.75pt;height:303.75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" fillcolor="#fbd4b4 [1305]" strokecolor="#f79646 [3209]">
                <v:textbox>
                  <w:txbxContent>
                    <w:p w14:paraId="6B6CF476" w14:textId="759535A9" w:rsidR="00235C48" w:rsidRPr="00FC0D98" w:rsidRDefault="00235C48" w:rsidP="00235C48">
                      <w:pPr>
                        <w:jc w:val="center"/>
                        <w:rPr>
                          <w:b/>
                          <w:color w:val="0070C0"/>
                          <w:sz w:val="28"/>
                          <w:u w:val="single"/>
                        </w:rPr>
                      </w:pPr>
                      <w:r w:rsidRPr="00FC0D98">
                        <w:rPr>
                          <w:b/>
                          <w:color w:val="0070C0"/>
                          <w:sz w:val="28"/>
                          <w:u w:val="single"/>
                        </w:rPr>
                        <w:t>Fixture Rescheduling</w:t>
                      </w:r>
                    </w:p>
                    <w:p w14:paraId="78387F64" w14:textId="190BB465" w:rsidR="00235C48" w:rsidRPr="00FC0D98" w:rsidRDefault="00DE6F1F" w:rsidP="00235C48">
                      <w:pPr>
                        <w:rPr>
                          <w:color w:val="0070C0"/>
                          <w:sz w:val="24"/>
                        </w:rPr>
                      </w:pPr>
                      <w:r w:rsidRPr="00FC0D98">
                        <w:rPr>
                          <w:color w:val="0070C0"/>
                          <w:sz w:val="24"/>
                        </w:rPr>
                        <w:t>Following the UK Government’s updated national Covid-19 restrictions, the impact on ‘non-elite’ football in England will include the suspension of the following during this period:</w:t>
                      </w:r>
                    </w:p>
                    <w:p w14:paraId="5E061552" w14:textId="6221A70C" w:rsidR="00DE6F1F" w:rsidRPr="00FC0D98" w:rsidRDefault="00DE6F1F" w:rsidP="00DE6F1F">
                      <w:pPr>
                        <w:pStyle w:val="ListParagraph"/>
                        <w:numPr>
                          <w:ilvl w:val="0"/>
                          <w:numId w:val="10"/>
                        </w:numPr>
                        <w:rPr>
                          <w:color w:val="0070C0"/>
                        </w:rPr>
                      </w:pPr>
                      <w:r w:rsidRPr="00FC0D98">
                        <w:rPr>
                          <w:color w:val="0070C0"/>
                        </w:rPr>
                        <w:t>All fixtures and training for steps 3-6 of the National League System;</w:t>
                      </w:r>
                    </w:p>
                    <w:p w14:paraId="17A65392" w14:textId="40126C66" w:rsidR="00DE6F1F" w:rsidRPr="00FC0D98" w:rsidRDefault="00DE6F1F" w:rsidP="00DE6F1F">
                      <w:pPr>
                        <w:pStyle w:val="ListParagraph"/>
                        <w:numPr>
                          <w:ilvl w:val="0"/>
                          <w:numId w:val="10"/>
                        </w:numPr>
                        <w:rPr>
                          <w:color w:val="0070C0"/>
                        </w:rPr>
                      </w:pPr>
                      <w:r w:rsidRPr="00FC0D98">
                        <w:rPr>
                          <w:color w:val="0070C0"/>
                        </w:rPr>
                        <w:t>All fixtures and training for Tiers 3-7 of the Women’s Football Pyramid;</w:t>
                      </w:r>
                    </w:p>
                    <w:p w14:paraId="62E0D79D" w14:textId="5BF85D57" w:rsidR="00DE6F1F" w:rsidRPr="00FC0D98" w:rsidRDefault="00DE6F1F" w:rsidP="00DE6F1F">
                      <w:pPr>
                        <w:pStyle w:val="ListParagraph"/>
                        <w:numPr>
                          <w:ilvl w:val="0"/>
                          <w:numId w:val="10"/>
                        </w:numPr>
                        <w:rPr>
                          <w:color w:val="0070C0"/>
                        </w:rPr>
                      </w:pPr>
                      <w:r w:rsidRPr="00FC0D98">
                        <w:rPr>
                          <w:color w:val="0070C0"/>
                        </w:rPr>
                        <w:t>All fixtures and training for the Regional NLS Feeder Leagues;</w:t>
                      </w:r>
                    </w:p>
                    <w:p w14:paraId="66BC8F21" w14:textId="5D730047" w:rsidR="00DE6F1F" w:rsidRPr="00FC0D98" w:rsidRDefault="00DE6F1F" w:rsidP="00DE6F1F">
                      <w:pPr>
                        <w:pStyle w:val="ListParagraph"/>
                        <w:numPr>
                          <w:ilvl w:val="0"/>
                          <w:numId w:val="10"/>
                        </w:numPr>
                        <w:rPr>
                          <w:color w:val="0070C0"/>
                        </w:rPr>
                      </w:pPr>
                      <w:r w:rsidRPr="00FC0D98">
                        <w:rPr>
                          <w:color w:val="0070C0"/>
                        </w:rPr>
                        <w:t>All fixtures and training for The Barclays FA WSL Academy League;</w:t>
                      </w:r>
                    </w:p>
                    <w:p w14:paraId="6ACBD0CF" w14:textId="155B6DEE" w:rsidR="00DE6F1F" w:rsidRPr="00FC0D98" w:rsidRDefault="00DE6F1F" w:rsidP="00DE6F1F">
                      <w:pPr>
                        <w:pStyle w:val="ListParagraph"/>
                        <w:numPr>
                          <w:ilvl w:val="0"/>
                          <w:numId w:val="10"/>
                        </w:numPr>
                        <w:rPr>
                          <w:color w:val="0070C0"/>
                        </w:rPr>
                      </w:pPr>
                      <w:r w:rsidRPr="00FC0D98">
                        <w:rPr>
                          <w:color w:val="0070C0"/>
                        </w:rPr>
                        <w:t>All fixtures and training for FA Girls Regional Talent Clubs;</w:t>
                      </w:r>
                    </w:p>
                    <w:p w14:paraId="28167DA7" w14:textId="109FBA84" w:rsidR="00DE6F1F" w:rsidRPr="00FC0D98" w:rsidRDefault="00DE6F1F" w:rsidP="00DE6F1F">
                      <w:pPr>
                        <w:pStyle w:val="ListParagraph"/>
                        <w:numPr>
                          <w:ilvl w:val="0"/>
                          <w:numId w:val="10"/>
                        </w:numPr>
                        <w:rPr>
                          <w:color w:val="0070C0"/>
                        </w:rPr>
                      </w:pPr>
                      <w:r w:rsidRPr="00FC0D98">
                        <w:rPr>
                          <w:color w:val="0070C0"/>
                        </w:rPr>
                        <w:t>All fixtures and training for indoor &amp; outdoor youth &amp; adult grassroots football.</w:t>
                      </w:r>
                    </w:p>
                    <w:p w14:paraId="5AC31C6A" w14:textId="71143405" w:rsidR="00DE6F1F" w:rsidRPr="00FC0D98" w:rsidRDefault="00DE6F1F" w:rsidP="00DE6F1F">
                      <w:pPr>
                        <w:rPr>
                          <w:color w:val="0070C0"/>
                          <w:sz w:val="24"/>
                        </w:rPr>
                      </w:pPr>
                      <w:r w:rsidRPr="00FC0D98">
                        <w:rPr>
                          <w:color w:val="0070C0"/>
                          <w:sz w:val="24"/>
                        </w:rPr>
                        <w:t>The FA’s aim is to ensure that the 2020/21 season is completed at these levels and will liaise with the relevant leagues in the NLS and WFP and the County Football Associations to provide support and establish appropriate options to do so if required.</w:t>
                      </w:r>
                    </w:p>
                    <w:p w14:paraId="2F1C9FE6" w14:textId="6A74E72A" w:rsidR="00DE6F1F" w:rsidRPr="00FC0D98" w:rsidRDefault="00DE6F1F" w:rsidP="00AC2784">
                      <w:pPr>
                        <w:jc w:val="center"/>
                        <w:rPr>
                          <w:b/>
                          <w:sz w:val="28"/>
                          <w:u w:val="single"/>
                        </w:rPr>
                      </w:pPr>
                      <w:r w:rsidRPr="00FC0D98">
                        <w:rPr>
                          <w:b/>
                          <w:sz w:val="28"/>
                          <w:u w:val="single"/>
                        </w:rPr>
                        <w:t>All scheduled Western League fixtures from Saturday 7</w:t>
                      </w:r>
                      <w:r w:rsidRPr="00FC0D98">
                        <w:rPr>
                          <w:b/>
                          <w:sz w:val="28"/>
                          <w:u w:val="single"/>
                          <w:vertAlign w:val="superscript"/>
                        </w:rPr>
                        <w:t>th</w:t>
                      </w:r>
                      <w:r w:rsidRPr="00FC0D98">
                        <w:rPr>
                          <w:b/>
                          <w:sz w:val="28"/>
                          <w:u w:val="single"/>
                        </w:rPr>
                        <w:t xml:space="preserve"> November to Wednesday 2</w:t>
                      </w:r>
                      <w:r w:rsidRPr="00FC0D98">
                        <w:rPr>
                          <w:b/>
                          <w:sz w:val="28"/>
                          <w:u w:val="single"/>
                          <w:vertAlign w:val="superscript"/>
                        </w:rPr>
                        <w:t>nd</w:t>
                      </w:r>
                      <w:r w:rsidRPr="00FC0D98">
                        <w:rPr>
                          <w:b/>
                          <w:sz w:val="28"/>
                          <w:u w:val="single"/>
                        </w:rPr>
                        <w:t xml:space="preserve"> December (inclusive) will be rescheduled by the Fixtures Director to be played after December 2</w:t>
                      </w:r>
                      <w:r w:rsidRPr="00FC0D98">
                        <w:rPr>
                          <w:b/>
                          <w:sz w:val="28"/>
                          <w:u w:val="single"/>
                          <w:vertAlign w:val="superscript"/>
                        </w:rPr>
                        <w:t>nd</w:t>
                      </w:r>
                    </w:p>
                  </w:txbxContent>
                </v:textbox>
                <w10:wrap type="square" anchorx="margin"/>
              </v:shape>
            </w:pict>
          </mc:Fallback>
        </mc:AlternateContent>
      </w:r>
      <w:r w:rsidR="00903F54" w:rsidRPr="00BD1593">
        <w:rPr>
          <w:rFonts w:cs="Calibri"/>
          <w:noProof/>
          <w:color w:val="5F497A" w:themeColor="accent4" w:themeShade="BF"/>
          <w:sz w:val="32"/>
          <w:highlight w:val="yellow"/>
          <w:lang w:eastAsia="en-GB"/>
        </w:rPr>
        <mc:AlternateContent>
          <mc:Choice Requires="wps">
            <w:drawing>
              <wp:anchor distT="0" distB="0" distL="114300" distR="114300" simplePos="0" relativeHeight="251652608" behindDoc="0" locked="0" layoutInCell="1" allowOverlap="1" wp14:anchorId="4F9E94A5" wp14:editId="46141051">
                <wp:simplePos x="0" y="0"/>
                <wp:positionH relativeFrom="margin">
                  <wp:align>left</wp:align>
                </wp:positionH>
                <wp:positionV relativeFrom="paragraph">
                  <wp:posOffset>1069975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830E3E" w:rsidRPr="00945C8E" w:rsidRDefault="00830E3E"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94A5" id="Text Box 13" o:spid="_x0000_s1027" type="#_x0000_t202" style="position:absolute;left:0;text-align:left;margin-left:0;margin-top:84.25pt;width:105.3pt;height:20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" filled="f" stroked="f" strokeweight=".5pt">
                <v:textbox>
                  <w:txbxContent>
                    <w:p w14:paraId="42494D29" w14:textId="66507D24" w:rsidR="00830E3E" w:rsidRPr="00945C8E" w:rsidRDefault="00830E3E" w:rsidP="00644C86">
                      <w:pPr>
                        <w:jc w:val="center"/>
                        <w:rPr>
                          <w:rFonts w:ascii="Rockwell" w:hAnsi="Rockwell"/>
                          <w:b/>
                          <w:sz w:val="24"/>
                          <w:szCs w:val="24"/>
                        </w:rPr>
                      </w:pPr>
                      <w:r>
                        <w:rPr>
                          <w:rFonts w:ascii="Rockwell" w:hAnsi="Rockwell"/>
                          <w:b/>
                          <w:sz w:val="24"/>
                          <w:szCs w:val="24"/>
                        </w:rPr>
                        <w:t>Season 2020/21</w:t>
                      </w:r>
                    </w:p>
                  </w:txbxContent>
                </v:textbox>
                <w10:wrap anchorx="margin"/>
              </v:shape>
            </w:pict>
          </mc:Fallback>
        </mc:AlternateContent>
      </w:r>
      <w:r w:rsidR="00903F54" w:rsidRPr="00BD1593">
        <w:rPr>
          <w:rFonts w:cs="Calibri"/>
          <w:noProof/>
          <w:color w:val="5F497A" w:themeColor="accent4" w:themeShade="BF"/>
          <w:sz w:val="32"/>
          <w:highlight w:val="yellow"/>
          <w:lang w:eastAsia="en-GB"/>
        </w:rPr>
        <mc:AlternateContent>
          <mc:Choice Requires="wps">
            <w:drawing>
              <wp:anchor distT="0" distB="0" distL="114300" distR="114300" simplePos="0" relativeHeight="251651584" behindDoc="0" locked="0" layoutInCell="1" allowOverlap="1" wp14:anchorId="0CF975E3" wp14:editId="410686AA">
                <wp:simplePos x="0" y="0"/>
                <wp:positionH relativeFrom="margin">
                  <wp:align>right</wp:align>
                </wp:positionH>
                <wp:positionV relativeFrom="paragraph">
                  <wp:posOffset>1061085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543308EE" w:rsidR="00830E3E" w:rsidRPr="00480DB3" w:rsidRDefault="00830E3E" w:rsidP="00644C86">
                            <w:pPr>
                              <w:jc w:val="center"/>
                              <w:rPr>
                                <w:rFonts w:ascii="Rockwell" w:hAnsi="Rockwell"/>
                                <w:b/>
                                <w:sz w:val="24"/>
                                <w:szCs w:val="24"/>
                              </w:rPr>
                            </w:pPr>
                            <w:r>
                              <w:rPr>
                                <w:rFonts w:ascii="Rockwell" w:hAnsi="Rockwell"/>
                                <w:b/>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75E3" id="Text Box 17" o:spid="_x0000_s1028" type="#_x0000_t202" style="position:absolute;left:0;text-align:left;margin-left:40.1pt;margin-top:83.55pt;width:91.3pt;height:20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uwNg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" filled="f" stroked="f" strokeweight=".5pt">
                <v:textbox>
                  <w:txbxContent>
                    <w:p w14:paraId="5DD3A85B" w14:textId="543308EE" w:rsidR="00830E3E" w:rsidRPr="00480DB3" w:rsidRDefault="00830E3E" w:rsidP="00644C86">
                      <w:pPr>
                        <w:jc w:val="center"/>
                        <w:rPr>
                          <w:rFonts w:ascii="Rockwell" w:hAnsi="Rockwell"/>
                          <w:b/>
                          <w:sz w:val="24"/>
                          <w:szCs w:val="24"/>
                        </w:rPr>
                      </w:pPr>
                      <w:r>
                        <w:rPr>
                          <w:rFonts w:ascii="Rockwell" w:hAnsi="Rockwell"/>
                          <w:b/>
                          <w:sz w:val="24"/>
                          <w:szCs w:val="24"/>
                        </w:rPr>
                        <w:t>#10</w:t>
                      </w:r>
                    </w:p>
                  </w:txbxContent>
                </v:textbox>
                <w10:wrap anchorx="margin"/>
              </v:shape>
            </w:pict>
          </mc:Fallback>
        </mc:AlternateContent>
      </w:r>
      <w:r w:rsidR="00903F54" w:rsidRPr="00BD1593">
        <w:rPr>
          <w:rFonts w:cs="Calibri"/>
          <w:noProof/>
          <w:color w:val="5F497A" w:themeColor="accent4" w:themeShade="BF"/>
          <w:sz w:val="32"/>
          <w:highlight w:val="yellow"/>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522" w:rsidRPr="00BD1593">
        <w:rPr>
          <w:rFonts w:asciiTheme="minorHAnsi" w:hAnsiTheme="minorHAnsi"/>
          <w:b/>
          <w:color w:val="8064A2" w:themeColor="accent4"/>
          <w:sz w:val="28"/>
          <w:szCs w:val="26"/>
          <w:u w:val="single"/>
        </w:rPr>
        <w:t>Latest Results</w:t>
      </w:r>
    </w:p>
    <w:p w14:paraId="16914D7B" w14:textId="77777777" w:rsidR="007C7522" w:rsidRPr="00AC2784" w:rsidRDefault="007C7522" w:rsidP="007C7522">
      <w:pPr>
        <w:pStyle w:val="NoSpacing"/>
        <w:rPr>
          <w:b/>
          <w:color w:val="8064A2" w:themeColor="accent4"/>
          <w:sz w:val="24"/>
          <w:szCs w:val="24"/>
        </w:rPr>
      </w:pPr>
      <w:bookmarkStart w:id="0" w:name="_Hlk55379998"/>
      <w:r w:rsidRPr="00AC2784">
        <w:rPr>
          <w:b/>
          <w:color w:val="8064A2" w:themeColor="accent4"/>
          <w:sz w:val="24"/>
          <w:szCs w:val="24"/>
          <w:u w:val="single"/>
        </w:rPr>
        <w:t>Tuesday 3</w:t>
      </w:r>
      <w:r w:rsidRPr="00AC2784">
        <w:rPr>
          <w:b/>
          <w:color w:val="8064A2" w:themeColor="accent4"/>
          <w:sz w:val="24"/>
          <w:szCs w:val="24"/>
          <w:u w:val="single"/>
          <w:vertAlign w:val="superscript"/>
        </w:rPr>
        <w:t>rd</w:t>
      </w:r>
      <w:r w:rsidRPr="00AC2784">
        <w:rPr>
          <w:b/>
          <w:color w:val="8064A2" w:themeColor="accent4"/>
          <w:sz w:val="24"/>
          <w:szCs w:val="24"/>
          <w:u w:val="single"/>
        </w:rPr>
        <w:t xml:space="preserve"> November 2020</w:t>
      </w:r>
    </w:p>
    <w:p w14:paraId="5F56305D" w14:textId="77777777" w:rsidR="007C7522" w:rsidRPr="00AC2784" w:rsidRDefault="007C7522" w:rsidP="007C7522">
      <w:pPr>
        <w:pStyle w:val="NoSpacing"/>
        <w:rPr>
          <w:color w:val="8064A2" w:themeColor="accent4"/>
          <w:sz w:val="24"/>
          <w:szCs w:val="24"/>
        </w:rPr>
      </w:pPr>
      <w:r w:rsidRPr="00AC2784">
        <w:rPr>
          <w:b/>
          <w:color w:val="8064A2" w:themeColor="accent4"/>
          <w:sz w:val="24"/>
          <w:szCs w:val="24"/>
        </w:rPr>
        <w:t>FA Vase – First Round</w:t>
      </w:r>
    </w:p>
    <w:p w14:paraId="088A40F9" w14:textId="77777777" w:rsidR="007C7522" w:rsidRPr="00AC2784" w:rsidRDefault="007C7522" w:rsidP="007C7522">
      <w:pPr>
        <w:pStyle w:val="NoSpacing"/>
        <w:rPr>
          <w:szCs w:val="23"/>
        </w:rPr>
      </w:pPr>
      <w:r w:rsidRPr="00AC2784">
        <w:rPr>
          <w:szCs w:val="23"/>
        </w:rPr>
        <w:t>Brimscombe &amp; Thrupp</w:t>
      </w:r>
      <w:r w:rsidRPr="00AC2784">
        <w:rPr>
          <w:szCs w:val="23"/>
        </w:rPr>
        <w:tab/>
      </w:r>
      <w:r w:rsidRPr="00AC2784">
        <w:rPr>
          <w:szCs w:val="23"/>
        </w:rPr>
        <w:tab/>
        <w:t>4-2</w:t>
      </w:r>
      <w:r w:rsidRPr="00AC2784">
        <w:rPr>
          <w:szCs w:val="23"/>
        </w:rPr>
        <w:tab/>
      </w:r>
      <w:r w:rsidRPr="00AC2784">
        <w:rPr>
          <w:szCs w:val="23"/>
        </w:rPr>
        <w:tab/>
      </w:r>
      <w:r w:rsidRPr="00AC2784">
        <w:rPr>
          <w:b/>
          <w:szCs w:val="23"/>
        </w:rPr>
        <w:t>Longwell Green Sports</w:t>
      </w:r>
    </w:p>
    <w:p w14:paraId="3AEB3420" w14:textId="77777777" w:rsidR="007C7522" w:rsidRPr="00AC2784" w:rsidRDefault="007C7522" w:rsidP="007C7522">
      <w:pPr>
        <w:pStyle w:val="NoSpacing"/>
        <w:rPr>
          <w:szCs w:val="23"/>
        </w:rPr>
      </w:pPr>
      <w:r w:rsidRPr="00AC2784">
        <w:rPr>
          <w:szCs w:val="23"/>
        </w:rPr>
        <w:t>Bishops Cleeve</w:t>
      </w:r>
      <w:r w:rsidRPr="00AC2784">
        <w:rPr>
          <w:szCs w:val="23"/>
        </w:rPr>
        <w:tab/>
      </w:r>
      <w:r w:rsidRPr="00AC2784">
        <w:rPr>
          <w:szCs w:val="23"/>
        </w:rPr>
        <w:tab/>
      </w:r>
      <w:r w:rsidRPr="00AC2784">
        <w:rPr>
          <w:szCs w:val="23"/>
        </w:rPr>
        <w:tab/>
        <w:t>6-3</w:t>
      </w:r>
      <w:r w:rsidRPr="00AC2784">
        <w:rPr>
          <w:szCs w:val="23"/>
        </w:rPr>
        <w:tab/>
      </w:r>
      <w:r w:rsidRPr="00AC2784">
        <w:rPr>
          <w:szCs w:val="23"/>
        </w:rPr>
        <w:tab/>
      </w:r>
      <w:r w:rsidRPr="00AC2784">
        <w:rPr>
          <w:b/>
          <w:szCs w:val="23"/>
        </w:rPr>
        <w:t>Shepton Mallet</w:t>
      </w:r>
      <w:r w:rsidRPr="00AC2784">
        <w:rPr>
          <w:szCs w:val="23"/>
        </w:rPr>
        <w:tab/>
      </w:r>
      <w:r w:rsidRPr="00AC2784">
        <w:rPr>
          <w:szCs w:val="23"/>
        </w:rPr>
        <w:tab/>
      </w:r>
    </w:p>
    <w:p w14:paraId="6C3B74C8" w14:textId="77777777" w:rsidR="007C7522" w:rsidRPr="00AC2784" w:rsidRDefault="007C7522" w:rsidP="007C7522">
      <w:pPr>
        <w:pStyle w:val="NoSpacing"/>
        <w:rPr>
          <w:color w:val="8064A2" w:themeColor="accent4"/>
          <w:sz w:val="24"/>
          <w:szCs w:val="24"/>
        </w:rPr>
      </w:pPr>
      <w:r w:rsidRPr="00AC2784">
        <w:rPr>
          <w:b/>
          <w:color w:val="8064A2" w:themeColor="accent4"/>
          <w:sz w:val="24"/>
          <w:szCs w:val="24"/>
        </w:rPr>
        <w:t>Premier Division</w:t>
      </w:r>
    </w:p>
    <w:p w14:paraId="3FFC0F99" w14:textId="77777777" w:rsidR="007C7522" w:rsidRPr="00AC2784" w:rsidRDefault="007C7522" w:rsidP="007C7522">
      <w:pPr>
        <w:pStyle w:val="NoSpacing"/>
        <w:rPr>
          <w:szCs w:val="23"/>
        </w:rPr>
      </w:pPr>
      <w:r w:rsidRPr="00AC2784">
        <w:rPr>
          <w:szCs w:val="23"/>
        </w:rPr>
        <w:t>Brislington</w:t>
      </w:r>
      <w:r w:rsidRPr="00AC2784">
        <w:rPr>
          <w:szCs w:val="23"/>
        </w:rPr>
        <w:tab/>
      </w:r>
      <w:r w:rsidRPr="00AC2784">
        <w:rPr>
          <w:szCs w:val="23"/>
        </w:rPr>
        <w:tab/>
      </w:r>
      <w:r w:rsidRPr="00AC2784">
        <w:rPr>
          <w:szCs w:val="23"/>
        </w:rPr>
        <w:tab/>
        <w:t>2-4</w:t>
      </w:r>
      <w:r w:rsidRPr="00AC2784">
        <w:rPr>
          <w:szCs w:val="23"/>
        </w:rPr>
        <w:tab/>
      </w:r>
      <w:r w:rsidRPr="00AC2784">
        <w:rPr>
          <w:szCs w:val="23"/>
        </w:rPr>
        <w:tab/>
        <w:t>Tavistock</w:t>
      </w:r>
      <w:r w:rsidRPr="00AC2784">
        <w:rPr>
          <w:szCs w:val="23"/>
        </w:rPr>
        <w:tab/>
      </w:r>
      <w:r w:rsidRPr="00AC2784">
        <w:rPr>
          <w:szCs w:val="23"/>
        </w:rPr>
        <w:tab/>
      </w:r>
      <w:r w:rsidRPr="00AC2784">
        <w:rPr>
          <w:szCs w:val="23"/>
        </w:rPr>
        <w:tab/>
      </w:r>
      <w:r w:rsidRPr="00AC2784">
        <w:rPr>
          <w:szCs w:val="23"/>
        </w:rPr>
        <w:tab/>
        <w:t>130</w:t>
      </w:r>
    </w:p>
    <w:p w14:paraId="43EF2CA2" w14:textId="77777777" w:rsidR="007C7522" w:rsidRPr="00AC2784" w:rsidRDefault="007C7522" w:rsidP="007C7522">
      <w:pPr>
        <w:pStyle w:val="NoSpacing"/>
        <w:rPr>
          <w:szCs w:val="23"/>
        </w:rPr>
      </w:pPr>
      <w:r w:rsidRPr="00AC2784">
        <w:rPr>
          <w:szCs w:val="23"/>
        </w:rPr>
        <w:t>Chipping Sodbury Town</w:t>
      </w:r>
      <w:r w:rsidRPr="00AC2784">
        <w:rPr>
          <w:szCs w:val="23"/>
        </w:rPr>
        <w:tab/>
      </w:r>
      <w:r w:rsidRPr="00AC2784">
        <w:rPr>
          <w:szCs w:val="23"/>
        </w:rPr>
        <w:tab/>
        <w:t>1-2</w:t>
      </w:r>
      <w:r w:rsidRPr="00AC2784">
        <w:rPr>
          <w:szCs w:val="23"/>
        </w:rPr>
        <w:tab/>
      </w:r>
      <w:r w:rsidRPr="00AC2784">
        <w:rPr>
          <w:szCs w:val="23"/>
        </w:rPr>
        <w:tab/>
        <w:t>Westbury United</w:t>
      </w:r>
      <w:r w:rsidRPr="00AC2784">
        <w:rPr>
          <w:szCs w:val="23"/>
        </w:rPr>
        <w:tab/>
      </w:r>
      <w:r w:rsidRPr="00AC2784">
        <w:rPr>
          <w:szCs w:val="23"/>
        </w:rPr>
        <w:tab/>
      </w:r>
      <w:r w:rsidRPr="00AC2784">
        <w:rPr>
          <w:szCs w:val="23"/>
        </w:rPr>
        <w:tab/>
        <w:t>45</w:t>
      </w:r>
    </w:p>
    <w:p w14:paraId="49902AB4" w14:textId="77777777" w:rsidR="007C7522" w:rsidRPr="00AC2784" w:rsidRDefault="007C7522" w:rsidP="007C7522">
      <w:pPr>
        <w:pStyle w:val="NoSpacing"/>
        <w:rPr>
          <w:szCs w:val="23"/>
        </w:rPr>
      </w:pPr>
      <w:r w:rsidRPr="00AC2784">
        <w:rPr>
          <w:szCs w:val="23"/>
        </w:rPr>
        <w:t>Cribbs</w:t>
      </w:r>
      <w:r w:rsidRPr="00AC2784">
        <w:rPr>
          <w:szCs w:val="23"/>
        </w:rPr>
        <w:tab/>
      </w:r>
      <w:r w:rsidRPr="00AC2784">
        <w:rPr>
          <w:szCs w:val="23"/>
        </w:rPr>
        <w:tab/>
      </w:r>
      <w:r w:rsidRPr="00AC2784">
        <w:rPr>
          <w:szCs w:val="23"/>
        </w:rPr>
        <w:tab/>
      </w:r>
      <w:r w:rsidRPr="00AC2784">
        <w:rPr>
          <w:szCs w:val="23"/>
        </w:rPr>
        <w:tab/>
        <w:t>2-0</w:t>
      </w:r>
      <w:r w:rsidRPr="00AC2784">
        <w:rPr>
          <w:szCs w:val="23"/>
        </w:rPr>
        <w:tab/>
      </w:r>
      <w:r w:rsidRPr="00AC2784">
        <w:rPr>
          <w:szCs w:val="23"/>
        </w:rPr>
        <w:tab/>
        <w:t>Odd Down</w:t>
      </w:r>
      <w:r w:rsidRPr="00AC2784">
        <w:rPr>
          <w:szCs w:val="23"/>
        </w:rPr>
        <w:tab/>
      </w:r>
      <w:r w:rsidRPr="00AC2784">
        <w:rPr>
          <w:szCs w:val="23"/>
        </w:rPr>
        <w:tab/>
      </w:r>
      <w:r w:rsidRPr="00AC2784">
        <w:rPr>
          <w:szCs w:val="23"/>
        </w:rPr>
        <w:tab/>
      </w:r>
      <w:r w:rsidRPr="00AC2784">
        <w:rPr>
          <w:szCs w:val="23"/>
        </w:rPr>
        <w:tab/>
        <w:t>83</w:t>
      </w:r>
    </w:p>
    <w:p w14:paraId="3AC30BCA" w14:textId="77777777" w:rsidR="007C7522" w:rsidRPr="00AC2784" w:rsidRDefault="007C7522" w:rsidP="007C7522">
      <w:pPr>
        <w:pStyle w:val="NoSpacing"/>
        <w:rPr>
          <w:color w:val="8064A2" w:themeColor="accent4"/>
          <w:sz w:val="24"/>
          <w:szCs w:val="24"/>
        </w:rPr>
      </w:pPr>
      <w:r w:rsidRPr="00AC2784">
        <w:rPr>
          <w:b/>
          <w:color w:val="8064A2" w:themeColor="accent4"/>
          <w:sz w:val="24"/>
          <w:szCs w:val="24"/>
        </w:rPr>
        <w:t>First Division</w:t>
      </w:r>
    </w:p>
    <w:p w14:paraId="67A81A66" w14:textId="77777777" w:rsidR="007C7522" w:rsidRPr="00AC2784" w:rsidRDefault="007C7522" w:rsidP="007C7522">
      <w:pPr>
        <w:pStyle w:val="NoSpacing"/>
        <w:rPr>
          <w:szCs w:val="23"/>
        </w:rPr>
      </w:pPr>
      <w:r w:rsidRPr="00AC2784">
        <w:rPr>
          <w:szCs w:val="23"/>
        </w:rPr>
        <w:t>Bristol Telephones</w:t>
      </w:r>
      <w:r w:rsidRPr="00AC2784">
        <w:rPr>
          <w:szCs w:val="23"/>
        </w:rPr>
        <w:tab/>
      </w:r>
      <w:r w:rsidRPr="00AC2784">
        <w:rPr>
          <w:szCs w:val="23"/>
        </w:rPr>
        <w:tab/>
        <w:t>0-6</w:t>
      </w:r>
      <w:r w:rsidRPr="00AC2784">
        <w:rPr>
          <w:szCs w:val="23"/>
        </w:rPr>
        <w:tab/>
      </w:r>
      <w:r w:rsidRPr="00AC2784">
        <w:rPr>
          <w:szCs w:val="23"/>
        </w:rPr>
        <w:tab/>
        <w:t>Calne Town</w:t>
      </w:r>
      <w:r w:rsidRPr="00AC2784">
        <w:rPr>
          <w:szCs w:val="23"/>
        </w:rPr>
        <w:tab/>
      </w:r>
      <w:r w:rsidRPr="00AC2784">
        <w:rPr>
          <w:szCs w:val="23"/>
        </w:rPr>
        <w:tab/>
      </w:r>
      <w:r w:rsidRPr="00AC2784">
        <w:rPr>
          <w:szCs w:val="23"/>
        </w:rPr>
        <w:tab/>
      </w:r>
      <w:r w:rsidRPr="00AC2784">
        <w:rPr>
          <w:szCs w:val="23"/>
        </w:rPr>
        <w:tab/>
        <w:t>52</w:t>
      </w:r>
    </w:p>
    <w:p w14:paraId="3709A8FA" w14:textId="77777777" w:rsidR="007C7522" w:rsidRPr="00AC2784" w:rsidRDefault="007C7522" w:rsidP="007C7522">
      <w:pPr>
        <w:pStyle w:val="NoSpacing"/>
        <w:rPr>
          <w:szCs w:val="23"/>
        </w:rPr>
      </w:pPr>
      <w:r w:rsidRPr="00AC2784">
        <w:rPr>
          <w:szCs w:val="23"/>
        </w:rPr>
        <w:t>Hengrove Athletic</w:t>
      </w:r>
      <w:r w:rsidRPr="00AC2784">
        <w:rPr>
          <w:szCs w:val="23"/>
        </w:rPr>
        <w:tab/>
      </w:r>
      <w:r w:rsidRPr="00AC2784">
        <w:rPr>
          <w:szCs w:val="23"/>
        </w:rPr>
        <w:tab/>
        <w:t>1-5</w:t>
      </w:r>
      <w:r w:rsidRPr="00AC2784">
        <w:rPr>
          <w:szCs w:val="23"/>
        </w:rPr>
        <w:tab/>
      </w:r>
      <w:r w:rsidRPr="00AC2784">
        <w:rPr>
          <w:szCs w:val="23"/>
        </w:rPr>
        <w:tab/>
        <w:t>Welton Rovers</w:t>
      </w:r>
      <w:r w:rsidRPr="00AC2784">
        <w:rPr>
          <w:szCs w:val="23"/>
        </w:rPr>
        <w:tab/>
      </w:r>
      <w:r w:rsidRPr="00AC2784">
        <w:rPr>
          <w:szCs w:val="23"/>
        </w:rPr>
        <w:tab/>
      </w:r>
      <w:r w:rsidRPr="00AC2784">
        <w:rPr>
          <w:szCs w:val="23"/>
        </w:rPr>
        <w:tab/>
      </w:r>
      <w:r w:rsidRPr="00AC2784">
        <w:rPr>
          <w:szCs w:val="23"/>
        </w:rPr>
        <w:tab/>
        <w:t>89</w:t>
      </w:r>
    </w:p>
    <w:bookmarkEnd w:id="0"/>
    <w:p w14:paraId="08A44435" w14:textId="78544766" w:rsidR="007C7522" w:rsidRPr="007C7522" w:rsidRDefault="007C7522" w:rsidP="007C7522">
      <w:pPr>
        <w:pStyle w:val="NoSpacing"/>
        <w:rPr>
          <w:b/>
          <w:color w:val="8064A2" w:themeColor="accent4"/>
          <w:sz w:val="24"/>
          <w:szCs w:val="24"/>
        </w:rPr>
      </w:pPr>
      <w:r w:rsidRPr="007C7522">
        <w:rPr>
          <w:b/>
          <w:color w:val="8064A2" w:themeColor="accent4"/>
          <w:sz w:val="24"/>
          <w:szCs w:val="24"/>
          <w:u w:val="single"/>
        </w:rPr>
        <w:t>Wednesday 4</w:t>
      </w:r>
      <w:r w:rsidRPr="007C7522">
        <w:rPr>
          <w:b/>
          <w:color w:val="8064A2" w:themeColor="accent4"/>
          <w:sz w:val="24"/>
          <w:szCs w:val="24"/>
          <w:u w:val="single"/>
          <w:vertAlign w:val="superscript"/>
        </w:rPr>
        <w:t>th</w:t>
      </w:r>
      <w:r w:rsidRPr="007C7522">
        <w:rPr>
          <w:b/>
          <w:color w:val="8064A2" w:themeColor="accent4"/>
          <w:sz w:val="24"/>
          <w:szCs w:val="24"/>
          <w:u w:val="single"/>
        </w:rPr>
        <w:t xml:space="preserve"> November 2020</w:t>
      </w:r>
    </w:p>
    <w:p w14:paraId="20D96060" w14:textId="26AA2FE3" w:rsidR="007C7522" w:rsidRPr="007C7522" w:rsidRDefault="007C7522" w:rsidP="007C7522">
      <w:pPr>
        <w:pStyle w:val="NoSpacing"/>
        <w:rPr>
          <w:color w:val="8064A2" w:themeColor="accent4"/>
          <w:sz w:val="24"/>
          <w:szCs w:val="24"/>
        </w:rPr>
      </w:pPr>
      <w:r w:rsidRPr="007C7522">
        <w:rPr>
          <w:b/>
          <w:color w:val="8064A2" w:themeColor="accent4"/>
          <w:sz w:val="24"/>
          <w:szCs w:val="24"/>
        </w:rPr>
        <w:t>Premier Division</w:t>
      </w:r>
    </w:p>
    <w:p w14:paraId="4E53026A" w14:textId="0717CE65" w:rsidR="007C7522" w:rsidRPr="007C7522" w:rsidRDefault="007C7522" w:rsidP="007C7522">
      <w:pPr>
        <w:pStyle w:val="NoSpacing"/>
        <w:rPr>
          <w:szCs w:val="23"/>
        </w:rPr>
      </w:pPr>
      <w:r w:rsidRPr="007C7522">
        <w:rPr>
          <w:szCs w:val="23"/>
        </w:rPr>
        <w:t>Plymouth Parkway</w:t>
      </w:r>
      <w:r w:rsidRPr="007C7522">
        <w:rPr>
          <w:szCs w:val="23"/>
        </w:rPr>
        <w:tab/>
      </w:r>
      <w:r w:rsidRPr="007C7522">
        <w:rPr>
          <w:szCs w:val="23"/>
        </w:rPr>
        <w:tab/>
        <w:t>10-2</w:t>
      </w:r>
      <w:r w:rsidRPr="007C7522">
        <w:rPr>
          <w:szCs w:val="23"/>
        </w:rPr>
        <w:tab/>
      </w:r>
      <w:r w:rsidRPr="007C7522">
        <w:rPr>
          <w:szCs w:val="23"/>
        </w:rPr>
        <w:tab/>
        <w:t>Street</w:t>
      </w:r>
      <w:r w:rsidRPr="007C7522">
        <w:rPr>
          <w:szCs w:val="23"/>
        </w:rPr>
        <w:tab/>
      </w:r>
      <w:r w:rsidRPr="007C7522">
        <w:rPr>
          <w:szCs w:val="23"/>
        </w:rPr>
        <w:tab/>
      </w:r>
      <w:r w:rsidRPr="007C7522">
        <w:rPr>
          <w:szCs w:val="23"/>
        </w:rPr>
        <w:tab/>
      </w:r>
      <w:r w:rsidRPr="007C7522">
        <w:rPr>
          <w:szCs w:val="23"/>
        </w:rPr>
        <w:tab/>
      </w:r>
      <w:r w:rsidRPr="007C7522">
        <w:rPr>
          <w:szCs w:val="23"/>
        </w:rPr>
        <w:tab/>
        <w:t>297</w:t>
      </w:r>
    </w:p>
    <w:p w14:paraId="6190778B" w14:textId="05FBA597" w:rsidR="007C7522" w:rsidRPr="007C7522" w:rsidRDefault="007C7522" w:rsidP="007C7522">
      <w:pPr>
        <w:pStyle w:val="NoSpacing"/>
        <w:rPr>
          <w:color w:val="8064A2" w:themeColor="accent4"/>
          <w:sz w:val="24"/>
          <w:szCs w:val="24"/>
        </w:rPr>
      </w:pPr>
      <w:r w:rsidRPr="007C7522">
        <w:rPr>
          <w:b/>
          <w:color w:val="8064A2" w:themeColor="accent4"/>
          <w:sz w:val="24"/>
          <w:szCs w:val="24"/>
        </w:rPr>
        <w:t>First Division</w:t>
      </w:r>
    </w:p>
    <w:p w14:paraId="2FEC399D" w14:textId="64A61DF0" w:rsidR="007C7522" w:rsidRDefault="007C7522" w:rsidP="007C7522">
      <w:pPr>
        <w:pStyle w:val="NoSpacing"/>
        <w:jc w:val="both"/>
        <w:rPr>
          <w:szCs w:val="23"/>
        </w:rPr>
      </w:pPr>
      <w:r w:rsidRPr="007C7522">
        <w:rPr>
          <w:szCs w:val="23"/>
        </w:rPr>
        <w:t>Sherborne Town</w:t>
      </w:r>
      <w:r w:rsidRPr="007C7522">
        <w:rPr>
          <w:szCs w:val="23"/>
        </w:rPr>
        <w:tab/>
      </w:r>
      <w:r w:rsidRPr="007C7522">
        <w:rPr>
          <w:szCs w:val="23"/>
        </w:rPr>
        <w:tab/>
        <w:t>1-1</w:t>
      </w:r>
      <w:r w:rsidRPr="007C7522">
        <w:rPr>
          <w:szCs w:val="23"/>
        </w:rPr>
        <w:tab/>
      </w:r>
      <w:r w:rsidRPr="007C7522">
        <w:rPr>
          <w:szCs w:val="23"/>
        </w:rPr>
        <w:tab/>
        <w:t>Bishop Sutton</w:t>
      </w:r>
      <w:r w:rsidRPr="007C7522">
        <w:rPr>
          <w:szCs w:val="23"/>
        </w:rPr>
        <w:tab/>
      </w:r>
      <w:r w:rsidRPr="007C7522">
        <w:rPr>
          <w:szCs w:val="23"/>
        </w:rPr>
        <w:tab/>
      </w:r>
      <w:r w:rsidRPr="007C7522">
        <w:rPr>
          <w:szCs w:val="23"/>
        </w:rPr>
        <w:tab/>
      </w:r>
      <w:r w:rsidRPr="007C7522">
        <w:rPr>
          <w:szCs w:val="23"/>
        </w:rPr>
        <w:tab/>
        <w:t>106</w:t>
      </w:r>
    </w:p>
    <w:p w14:paraId="28D6ECB8" w14:textId="77777777" w:rsidR="00BD1593" w:rsidRPr="00B7671C" w:rsidRDefault="00B32CDB" w:rsidP="007C7522">
      <w:pPr>
        <w:pStyle w:val="NoSpacing"/>
        <w:jc w:val="both"/>
      </w:pPr>
      <w:r w:rsidRPr="008463CB">
        <w:rPr>
          <w:rFonts w:cs="Calibri"/>
          <w:b/>
          <w:color w:val="CC0099"/>
          <w:sz w:val="25"/>
          <w:szCs w:val="25"/>
          <w:u w:val="single"/>
        </w:rPr>
        <w:lastRenderedPageBreak/>
        <w:t xml:space="preserve">Midweek </w:t>
      </w:r>
      <w:r w:rsidR="00BD1593">
        <w:rPr>
          <w:rFonts w:cs="Calibri"/>
          <w:b/>
          <w:color w:val="CC0099"/>
          <w:sz w:val="25"/>
          <w:szCs w:val="25"/>
          <w:u w:val="single"/>
        </w:rPr>
        <w:t>round-up</w:t>
      </w:r>
      <w:r w:rsidRPr="008463CB">
        <w:rPr>
          <w:rFonts w:cs="Calibri"/>
          <w:b/>
          <w:color w:val="CC0099"/>
          <w:sz w:val="25"/>
          <w:szCs w:val="25"/>
          <w:u w:val="single"/>
        </w:rPr>
        <w:t>:</w:t>
      </w:r>
      <w:r w:rsidR="005858FF" w:rsidRPr="008463CB">
        <w:rPr>
          <w:rFonts w:cs="Calibri"/>
          <w:b/>
          <w:color w:val="CC0099"/>
          <w:sz w:val="25"/>
          <w:szCs w:val="25"/>
        </w:rPr>
        <w:t xml:space="preserve"> </w:t>
      </w:r>
      <w:bookmarkStart w:id="1" w:name="_Hlk52185463"/>
      <w:r w:rsidR="008463CB" w:rsidRPr="00B7671C">
        <w:rPr>
          <w:b/>
        </w:rPr>
        <w:t>Tavistock</w:t>
      </w:r>
      <w:r w:rsidR="008463CB" w:rsidRPr="00B7671C">
        <w:t xml:space="preserve"> headed into lockdown on the back of a fourth-straight win, after braces from Liam Prynn and Josh Grant helped lead them to a 4-2 victory away at </w:t>
      </w:r>
      <w:r w:rsidR="008463CB" w:rsidRPr="00B7671C">
        <w:rPr>
          <w:b/>
        </w:rPr>
        <w:t>Brislington</w:t>
      </w:r>
      <w:r w:rsidR="008463CB" w:rsidRPr="00B7671C">
        <w:t xml:space="preserve">. An unfortunate own-goal had cancelled out Prynn’s early opener, before the duo each struck around the half-hour mark to put the Lambs 3-1 up. Kye Simpson pulled a goal back for Brislington in first-half stoppage time to keep his side in the game, but Tavistock made sure of the three points when Grant grabbed his second midway through the second half. </w:t>
      </w:r>
      <w:r w:rsidR="008463CB" w:rsidRPr="00B7671C">
        <w:rPr>
          <w:b/>
        </w:rPr>
        <w:t>Cribbs</w:t>
      </w:r>
      <w:r w:rsidR="008463CB" w:rsidRPr="00B7671C">
        <w:t xml:space="preserve"> are also keeping pace with the top sides in the </w:t>
      </w:r>
      <w:r w:rsidR="008463CB" w:rsidRPr="00B7671C">
        <w:rPr>
          <w:u w:val="single"/>
        </w:rPr>
        <w:t>Premier Division</w:t>
      </w:r>
      <w:r w:rsidR="008463CB" w:rsidRPr="00B7671C">
        <w:t xml:space="preserve"> after goals from Steve Murray and Dan Webb saw them beat </w:t>
      </w:r>
      <w:r w:rsidR="008463CB" w:rsidRPr="00B7671C">
        <w:rPr>
          <w:b/>
        </w:rPr>
        <w:t>Odd Down</w:t>
      </w:r>
      <w:r w:rsidR="008463CB" w:rsidRPr="00B7671C">
        <w:t xml:space="preserve"> 2-0 at the Lawns. In Tuesday’s other fixture, goals either side of the interval from Ricky and Steve Hulbert helped </w:t>
      </w:r>
      <w:r w:rsidR="008463CB" w:rsidRPr="00B7671C">
        <w:rPr>
          <w:b/>
        </w:rPr>
        <w:t xml:space="preserve">Westbury </w:t>
      </w:r>
      <w:r w:rsidR="008463CB" w:rsidRPr="00B7671C">
        <w:t xml:space="preserve">hold off a late charge from </w:t>
      </w:r>
      <w:r w:rsidR="008463CB" w:rsidRPr="00B7671C">
        <w:rPr>
          <w:b/>
        </w:rPr>
        <w:t>Chipping Sodbury</w:t>
      </w:r>
      <w:r w:rsidR="008463CB" w:rsidRPr="00B7671C">
        <w:t xml:space="preserve"> to win by two goals to one. </w:t>
      </w:r>
    </w:p>
    <w:p w14:paraId="18BD07F2" w14:textId="77777777" w:rsidR="00B7671C" w:rsidRPr="00B7671C" w:rsidRDefault="008463CB" w:rsidP="000349A4">
      <w:pPr>
        <w:pStyle w:val="NoSpacing"/>
        <w:ind w:firstLine="720"/>
        <w:jc w:val="both"/>
      </w:pPr>
      <w:r w:rsidRPr="00B7671C">
        <w:t xml:space="preserve">There were a couple of big away wins in the </w:t>
      </w:r>
      <w:r w:rsidRPr="00B7671C">
        <w:rPr>
          <w:u w:val="single"/>
        </w:rPr>
        <w:t>First Division</w:t>
      </w:r>
      <w:r w:rsidRPr="00B7671C">
        <w:t xml:space="preserve">, with </w:t>
      </w:r>
      <w:r w:rsidRPr="00B7671C">
        <w:rPr>
          <w:b/>
        </w:rPr>
        <w:t xml:space="preserve">Calne </w:t>
      </w:r>
      <w:r w:rsidRPr="00B7671C">
        <w:t xml:space="preserve">scoring three times in each half to claim a 6-0 victory over </w:t>
      </w:r>
      <w:r w:rsidRPr="00B7671C">
        <w:rPr>
          <w:b/>
        </w:rPr>
        <w:t>Bristol Telephones</w:t>
      </w:r>
      <w:r w:rsidRPr="00B7671C">
        <w:t xml:space="preserve">. Two goals inside the opening ten minutes from Matty Jenkins gave the Lilywhites a dream start, before the hosts were reduced to ten men which killed the game as a contest. Calne strolled to victory against their undermanned hosts, with a double from Jamie Walters, plus further goals from Josh Bright and Fabian Stanislas maintaining their excellent start to the season. It is </w:t>
      </w:r>
      <w:r w:rsidRPr="00B7671C">
        <w:rPr>
          <w:b/>
        </w:rPr>
        <w:t>Welton</w:t>
      </w:r>
      <w:r w:rsidRPr="00B7671C">
        <w:t xml:space="preserve"> who lead the league heading into lockdown, after they survived a late floodlight failure on their way to registering a 5-1 win over </w:t>
      </w:r>
      <w:r w:rsidRPr="00B7671C">
        <w:rPr>
          <w:b/>
        </w:rPr>
        <w:t>Hengrove</w:t>
      </w:r>
      <w:r w:rsidRPr="00B7671C">
        <w:t>. Having gone ahead in the 10</w:t>
      </w:r>
      <w:r w:rsidRPr="00B7671C">
        <w:rPr>
          <w:vertAlign w:val="superscript"/>
        </w:rPr>
        <w:t>th</w:t>
      </w:r>
      <w:r w:rsidRPr="00B7671C">
        <w:t xml:space="preserve"> minute through Dawid Regula, Welton saw their lead disappear instantly when Mickey Parsons headed Luke Crewe’s floated free kick into the back of the net. A first Rovers goal from Joe Ellis restored their advantage midway through the first half, with Regula then scoring from a tight angle to make it 3-1 just before half-time. Courtney Charles extended the visitors lead on the hour mark, before late drama ensued when a power cut saw the floodlights drop out at the AVB Stadium. Fortunately, after a short period of waiting, the power returned and Regula found time to complete his second hat-trick of the campaign, converting a spot kick five minutes from time. It was a tough night for Western League sides in the </w:t>
      </w:r>
      <w:r w:rsidRPr="00B7671C">
        <w:rPr>
          <w:u w:val="single"/>
        </w:rPr>
        <w:t>FA Vase</w:t>
      </w:r>
      <w:r w:rsidRPr="00B7671C">
        <w:t xml:space="preserve">, with </w:t>
      </w:r>
      <w:r w:rsidRPr="00B7671C">
        <w:rPr>
          <w:b/>
        </w:rPr>
        <w:t>Longwell Green</w:t>
      </w:r>
      <w:r w:rsidRPr="00B7671C">
        <w:t xml:space="preserve"> and </w:t>
      </w:r>
      <w:r w:rsidRPr="00B7671C">
        <w:rPr>
          <w:b/>
        </w:rPr>
        <w:t>Shepton Mallet</w:t>
      </w:r>
      <w:r w:rsidRPr="00B7671C">
        <w:t xml:space="preserve"> suffering heavy defeats. Mallet showed signs of life, scoring three second half goals before eventually losing 6-3 at the hands of </w:t>
      </w:r>
      <w:r w:rsidRPr="00B7671C">
        <w:rPr>
          <w:b/>
        </w:rPr>
        <w:t>Bishops Cleeve</w:t>
      </w:r>
      <w:r w:rsidRPr="00B7671C">
        <w:t xml:space="preserve">, while an Ollie Pitt treble saw </w:t>
      </w:r>
      <w:r w:rsidRPr="00B7671C">
        <w:rPr>
          <w:b/>
        </w:rPr>
        <w:t>Brimscombe &amp; Thrupp</w:t>
      </w:r>
      <w:r w:rsidRPr="00B7671C">
        <w:t xml:space="preserve"> hand Longwell Green Sports a 4-2 defeat in Gloucestershire. </w:t>
      </w:r>
      <w:bookmarkStart w:id="2" w:name="_Hlk52185411"/>
      <w:bookmarkEnd w:id="1"/>
    </w:p>
    <w:p w14:paraId="09FF7400" w14:textId="431F682C" w:rsidR="007C7522" w:rsidRDefault="003603B2" w:rsidP="00B7671C">
      <w:pPr>
        <w:pStyle w:val="NoSpacing"/>
        <w:ind w:firstLine="720"/>
        <w:jc w:val="both"/>
        <w:rPr>
          <w:rFonts w:asciiTheme="minorHAnsi" w:hAnsiTheme="minorHAnsi"/>
          <w:b/>
          <w:color w:val="8064A2" w:themeColor="accent4"/>
          <w:szCs w:val="26"/>
          <w:u w:val="single"/>
        </w:rPr>
      </w:pPr>
      <w:r w:rsidRPr="00B7671C">
        <w:t xml:space="preserve">On the eve of lockdown, </w:t>
      </w:r>
      <w:r w:rsidRPr="00B7671C">
        <w:rPr>
          <w:b/>
        </w:rPr>
        <w:t>Plymouth Parkway</w:t>
      </w:r>
      <w:r w:rsidRPr="00B7671C">
        <w:t xml:space="preserve"> produced an unbelievable performance to showcase why they are heavy title favourites. Taking on fourth-placed </w:t>
      </w:r>
      <w:r w:rsidRPr="00B7671C">
        <w:rPr>
          <w:b/>
        </w:rPr>
        <w:t>Street</w:t>
      </w:r>
      <w:r w:rsidRPr="00B7671C">
        <w:t xml:space="preserve">, the Devon side stormed to a 10-2 victory to give themselves a ten-point buffer going into the enforced break. Things looked bleak for the visitors as early as the eighth minute, when goals from Rob Farkins and Craig Veal gave Parkway a strong foothold in the contest. The league leaders were rampant from there on out, with Veal and River Allen scoring within the space of a minute, before Ryan Richards slotted home a penalty to make it 5-0 after just 25 minutes. Street were afforded a slight reprieve just before the interval when Ollie Pearson tucked home a penalty, with Parkway’s Ryan Lane sent off in the process of conceding the spot kick for accumulating a second yellow. Being down to ten men didn’t deter the hosts however, and after Ryan Richards restored their five-goal advantage in first-half stoppage time, the same man tucked home a penalty early in the second half to complete his hat-trick. Oscar Latas then struck for the Cobblers, before a late brace from Matt Wright, and a goal from Levi Landricombe took the Plymouth outfit to double figures.  </w:t>
      </w:r>
      <w:r w:rsidR="00B7671C">
        <w:t xml:space="preserve">In the </w:t>
      </w:r>
      <w:r w:rsidR="00B7671C" w:rsidRPr="00B7671C">
        <w:rPr>
          <w:u w:val="single"/>
        </w:rPr>
        <w:t>First Division</w:t>
      </w:r>
      <w:r w:rsidR="00B7671C">
        <w:t xml:space="preserve">, Josh Williams tucked home a second-half penalty to give </w:t>
      </w:r>
      <w:r w:rsidR="00B7671C" w:rsidRPr="00B7671C">
        <w:rPr>
          <w:b/>
        </w:rPr>
        <w:t>Sherborne</w:t>
      </w:r>
      <w:r w:rsidR="00B7671C">
        <w:t xml:space="preserve"> a share of the spoils at home to </w:t>
      </w:r>
      <w:r w:rsidR="00B7671C" w:rsidRPr="00B7671C">
        <w:rPr>
          <w:b/>
        </w:rPr>
        <w:t>Bishop Sutton</w:t>
      </w:r>
      <w:r w:rsidR="00B7671C">
        <w:t xml:space="preserve"> after Sol Shearer had put the visitors in front inside the opening minute at Raleigh Grove. </w:t>
      </w:r>
    </w:p>
    <w:p w14:paraId="247EAA80" w14:textId="44F448FB" w:rsidR="00BD1593" w:rsidRDefault="00B7671C" w:rsidP="00830E3E">
      <w:pPr>
        <w:pStyle w:val="NoSpacing"/>
        <w:rPr>
          <w:szCs w:val="23"/>
        </w:rPr>
      </w:pPr>
      <w:bookmarkStart w:id="3" w:name="_Hlk52185429"/>
      <w:bookmarkEnd w:id="2"/>
      <w:r w:rsidRPr="000B0D51">
        <w:rPr>
          <w:noProof/>
          <w:color w:val="000000"/>
          <w:shd w:val="clear" w:color="auto" w:fill="FFFFFF"/>
        </w:rPr>
        <mc:AlternateContent>
          <mc:Choice Requires="wps">
            <w:drawing>
              <wp:anchor distT="45720" distB="45720" distL="114300" distR="114300" simplePos="0" relativeHeight="251658240" behindDoc="1" locked="0" layoutInCell="1" allowOverlap="1" wp14:anchorId="6819A4A3" wp14:editId="5058BA98">
                <wp:simplePos x="0" y="0"/>
                <wp:positionH relativeFrom="column">
                  <wp:posOffset>1657350</wp:posOffset>
                </wp:positionH>
                <wp:positionV relativeFrom="paragraph">
                  <wp:posOffset>81915</wp:posOffset>
                </wp:positionV>
                <wp:extent cx="4219575" cy="1466850"/>
                <wp:effectExtent l="0" t="0" r="28575" b="19050"/>
                <wp:wrapTight wrapText="bothSides">
                  <wp:wrapPolygon edited="0">
                    <wp:start x="0" y="0"/>
                    <wp:lineTo x="0" y="21600"/>
                    <wp:lineTo x="21649" y="21600"/>
                    <wp:lineTo x="216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66850"/>
                        </a:xfrm>
                        <a:prstGeom prst="rect">
                          <a:avLst/>
                        </a:prstGeom>
                        <a:solidFill>
                          <a:schemeClr val="accent5">
                            <a:lumMod val="60000"/>
                            <a:lumOff val="40000"/>
                          </a:schemeClr>
                        </a:solidFill>
                        <a:ln w="9525">
                          <a:solidFill>
                            <a:schemeClr val="accent5">
                              <a:lumMod val="60000"/>
                              <a:lumOff val="40000"/>
                            </a:schemeClr>
                          </a:solidFill>
                          <a:miter lim="800000"/>
                          <a:headEnd/>
                          <a:tailEnd/>
                        </a:ln>
                      </wps:spPr>
                      <wps:txbx>
                        <w:txbxContent>
                          <w:p w14:paraId="4A2A12CA" w14:textId="5D87D679" w:rsidR="00830E3E" w:rsidRDefault="003C5C12" w:rsidP="00B7671C">
                            <w:pPr>
                              <w:spacing w:after="0"/>
                              <w:jc w:val="both"/>
                            </w:pPr>
                            <w:r>
                              <w:t>Western League Chairman, John Pool, joins the podcast this week to give up an update on what the lockdown means for the league fixtures. Ian is also joined by Bridgwater’s joint manager Dave Pearse who admits his frustration at the timing of having to enter lockdown, while Warminster boss Andy Crabtree discusses the no-nonsense approach which has helped his side make such an impressive start to their season.</w:t>
                            </w:r>
                          </w:p>
                          <w:p w14:paraId="1B8E4588" w14:textId="6088EDE3" w:rsidR="00830E3E" w:rsidRDefault="003E0D57" w:rsidP="003C5C12">
                            <w:pPr>
                              <w:jc w:val="both"/>
                            </w:pPr>
                            <w:hyperlink r:id="rId9" w:history="1">
                              <w:r w:rsidR="003C5C12" w:rsidRPr="006F192B">
                                <w:rPr>
                                  <w:rStyle w:val="Hyperlink"/>
                                </w:rPr>
                                <w:t>http://toolstationleague.com/podcast-episode-9/</w:t>
                              </w:r>
                            </w:hyperlink>
                          </w:p>
                          <w:p w14:paraId="1494D5A2" w14:textId="77777777" w:rsidR="003C5C12" w:rsidRDefault="003C5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9A4A3" id="_x0000_s1029" type="#_x0000_t202" style="position:absolute;margin-left:130.5pt;margin-top:6.45pt;width:332.25pt;height:1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" fillcolor="#92cddc [1944]" strokecolor="#92cddc [1944]">
                <v:textbox>
                  <w:txbxContent>
                    <w:p w14:paraId="4A2A12CA" w14:textId="5D87D679" w:rsidR="00830E3E" w:rsidRDefault="003C5C12" w:rsidP="00B7671C">
                      <w:pPr>
                        <w:spacing w:after="0"/>
                        <w:jc w:val="both"/>
                      </w:pPr>
                      <w:r>
                        <w:t>Western League Chairman, John Pool, joins the podcast this week to give up an update on what the lockdown means for the league fixtures. Ian is also joined by Bridgwater’s joint manager Dave Pearse who admits his frustration at the timing of having to enter lockdown, while Warminster boss Andy Crabtree discusses the no-nonsense approach which has helped his side make such an impressive start to their season.</w:t>
                      </w:r>
                    </w:p>
                    <w:p w14:paraId="1B8E4588" w14:textId="6088EDE3" w:rsidR="00830E3E" w:rsidRDefault="003E0D57" w:rsidP="003C5C12">
                      <w:pPr>
                        <w:jc w:val="both"/>
                      </w:pPr>
                      <w:hyperlink r:id="rId10" w:history="1">
                        <w:r w:rsidR="003C5C12" w:rsidRPr="006F192B">
                          <w:rPr>
                            <w:rStyle w:val="Hyperlink"/>
                          </w:rPr>
                          <w:t>http://toolstationleague.com/podcast-episode-9/</w:t>
                        </w:r>
                      </w:hyperlink>
                    </w:p>
                    <w:p w14:paraId="1494D5A2" w14:textId="77777777" w:rsidR="003C5C12" w:rsidRDefault="003C5C12"/>
                  </w:txbxContent>
                </v:textbox>
                <w10:wrap type="tight"/>
              </v:shape>
            </w:pict>
          </mc:Fallback>
        </mc:AlternateContent>
      </w:r>
      <w:r>
        <w:rPr>
          <w:b/>
          <w:noProof/>
          <w:color w:val="8064A2" w:themeColor="accent4"/>
          <w:sz w:val="28"/>
          <w:szCs w:val="28"/>
          <w:u w:val="single"/>
        </w:rPr>
        <w:drawing>
          <wp:anchor distT="0" distB="0" distL="114300" distR="114300" simplePos="0" relativeHeight="251652096" behindDoc="1" locked="0" layoutInCell="1" allowOverlap="1" wp14:anchorId="7B56922A" wp14:editId="18AE0414">
            <wp:simplePos x="0" y="0"/>
            <wp:positionH relativeFrom="margin">
              <wp:posOffset>-542925</wp:posOffset>
            </wp:positionH>
            <wp:positionV relativeFrom="paragraph">
              <wp:posOffset>206375</wp:posOffset>
            </wp:positionV>
            <wp:extent cx="2009140" cy="1286510"/>
            <wp:effectExtent l="0" t="0" r="0" b="8890"/>
            <wp:wrapTight wrapText="bothSides">
              <wp:wrapPolygon edited="0">
                <wp:start x="0" y="0"/>
                <wp:lineTo x="0" y="21429"/>
                <wp:lineTo x="21300" y="21429"/>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1" cstate="print">
                      <a:extLst>
                        <a:ext uri="{28A0092B-C50C-407E-A947-70E740481C1C}">
                          <a14:useLocalDpi xmlns:a14="http://schemas.microsoft.com/office/drawing/2010/main" val="0"/>
                        </a:ext>
                      </a:extLst>
                    </a:blip>
                    <a:srcRect l="27008" t="10626" r="10787" b="9681"/>
                    <a:stretch/>
                  </pic:blipFill>
                  <pic:spPr bwMode="auto">
                    <a:xfrm>
                      <a:off x="0" y="0"/>
                      <a:ext cx="2009140" cy="1286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3"/>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893DD5" w14:paraId="68FDD6F1" w14:textId="77777777" w:rsidTr="00354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4E8A3BB1" w14:textId="62DD8020" w:rsidR="00893DD5" w:rsidRPr="00893DD5" w:rsidRDefault="00893DD5" w:rsidP="00364F52">
            <w:pPr>
              <w:pStyle w:val="NoSpacing"/>
              <w:jc w:val="center"/>
              <w:rPr>
                <w:color w:val="C0504D" w:themeColor="accent2"/>
                <w:sz w:val="20"/>
                <w:szCs w:val="26"/>
              </w:rPr>
            </w:pPr>
          </w:p>
        </w:tc>
        <w:tc>
          <w:tcPr>
            <w:tcW w:w="4001" w:type="dxa"/>
            <w:shd w:val="clear" w:color="auto" w:fill="D6E3BC" w:themeFill="accent3" w:themeFillTint="66"/>
          </w:tcPr>
          <w:p w14:paraId="2820C314" w14:textId="4338A47B" w:rsidR="00893DD5" w:rsidRPr="00893DD5" w:rsidRDefault="005E6047"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0BE89E93" w14:textId="101788E4"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76182BBD" w14:textId="0623B217"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1852F6A9" w14:textId="13DC412A"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41CD74C1" w14:textId="3669D2D3"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0204F545" w14:textId="1C53C0A5"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134213CA" w14:textId="37369BF9"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16705" w:rsidRPr="00316705" w14:paraId="35C66A7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D2BD2FC" w14:textId="1F3910A6" w:rsidR="00893DD5" w:rsidRPr="00316705" w:rsidRDefault="00893DD5"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4549FBEB" w14:textId="013F9B31"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Plymouth Parkway</w:t>
            </w:r>
          </w:p>
        </w:tc>
        <w:tc>
          <w:tcPr>
            <w:tcW w:w="774" w:type="dxa"/>
            <w:shd w:val="clear" w:color="auto" w:fill="FBD4B4" w:themeFill="accent6" w:themeFillTint="66"/>
          </w:tcPr>
          <w:p w14:paraId="42522F47" w14:textId="7231D211"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r w:rsidR="004F6644">
              <w:rPr>
                <w:rFonts w:asciiTheme="minorHAnsi" w:hAnsiTheme="minorHAnsi" w:cstheme="minorHAnsi"/>
                <w:color w:val="0070C0"/>
                <w:sz w:val="24"/>
                <w:szCs w:val="24"/>
              </w:rPr>
              <w:t>3</w:t>
            </w:r>
          </w:p>
        </w:tc>
        <w:tc>
          <w:tcPr>
            <w:tcW w:w="669" w:type="dxa"/>
            <w:shd w:val="clear" w:color="auto" w:fill="FBD4B4" w:themeFill="accent6" w:themeFillTint="66"/>
          </w:tcPr>
          <w:p w14:paraId="65EC8684" w14:textId="36992646"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3DF159FC" w14:textId="5C6A70CB"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6F15DED4" w14:textId="4B4B8596"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852" w:type="dxa"/>
            <w:shd w:val="clear" w:color="auto" w:fill="FBD4B4" w:themeFill="accent6" w:themeFillTint="66"/>
          </w:tcPr>
          <w:p w14:paraId="35125364" w14:textId="1F72E19E"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40</w:t>
            </w:r>
          </w:p>
        </w:tc>
        <w:tc>
          <w:tcPr>
            <w:tcW w:w="850" w:type="dxa"/>
            <w:shd w:val="clear" w:color="auto" w:fill="FBD4B4" w:themeFill="accent6" w:themeFillTint="66"/>
          </w:tcPr>
          <w:p w14:paraId="1B15FE38" w14:textId="28F2E786"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E3176A" w:rsidRPr="00316705" w14:paraId="0B51B06F"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7EFDD1C" w14:textId="6B4082F3"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68022847" w14:textId="30917D5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35D012F8" w14:textId="01279A2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A749282" w14:textId="29906C7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3525339C" w14:textId="511D819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F39ABDB" w14:textId="1D222EE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1282D5A4" w14:textId="69F8800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404AA967" w14:textId="0C1A3F4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E3176A" w:rsidRPr="00316705" w14:paraId="24B3C4B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7EA47E6" w14:textId="24EC8B88"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51D51786" w14:textId="2B4117D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Cribbs</w:t>
            </w:r>
          </w:p>
        </w:tc>
        <w:tc>
          <w:tcPr>
            <w:tcW w:w="774" w:type="dxa"/>
            <w:shd w:val="clear" w:color="auto" w:fill="FBD4B4" w:themeFill="accent6" w:themeFillTint="66"/>
          </w:tcPr>
          <w:p w14:paraId="76F448C4" w14:textId="6D45D49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14988649" w14:textId="1D0E5C9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3A645465" w14:textId="22376F0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606712C" w14:textId="4030CED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30306D97" w14:textId="284CFA7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FBD4B4" w:themeFill="accent6" w:themeFillTint="66"/>
          </w:tcPr>
          <w:p w14:paraId="4CE91412" w14:textId="038A555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E3176A" w:rsidRPr="00316705" w14:paraId="599F11E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8D7F16" w14:textId="21B19F93"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12513F18" w14:textId="42A03A6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51EE35DD" w14:textId="111F346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3A953754" w14:textId="4312DE1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09785568" w14:textId="1DC054F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871199F" w14:textId="647964B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5F0D45C" w14:textId="2E2EC05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130FA0F8" w14:textId="7809702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E3176A" w:rsidRPr="00316705" w14:paraId="650E9A0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67D98AA" w14:textId="36438299"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5B5686E0" w14:textId="12D31EE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21812667" w14:textId="1FF4BE1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72AB0DE3" w14:textId="703F350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2740C0D1" w14:textId="48A2A6D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7A31D56F" w14:textId="00E82E3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64D5F66A" w14:textId="7BE8118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7F5B1A58" w14:textId="38303FA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E3176A" w:rsidRPr="00316705" w14:paraId="0B036ED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C36F1E6" w14:textId="56F60A43"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62EB0714" w14:textId="2B829C5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6D7B7449" w14:textId="313E286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3429158C" w14:textId="3A55B32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272C6D9C" w14:textId="3324CCF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6E75B3AA" w14:textId="762A367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347A713A" w14:textId="5178FF2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58568A45" w14:textId="4D68B91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E3176A" w:rsidRPr="00316705" w14:paraId="7596C03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DC08FB8" w14:textId="37F48EA6"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7F56363E" w14:textId="0B6F450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296BF5C4" w14:textId="1AB9DAD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2DC022D1" w14:textId="131712B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F0471C2" w14:textId="1258D2B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88D0468" w14:textId="090E047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44EED6F5" w14:textId="7B4868F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FBD4B4" w:themeFill="accent6" w:themeFillTint="66"/>
          </w:tcPr>
          <w:p w14:paraId="19B9524B" w14:textId="340CFBB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E3176A" w:rsidRPr="00316705" w14:paraId="4C4BBE8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3357F370" w14:textId="3C1135C5"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5022EF38" w14:textId="5C2E027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Westbury United</w:t>
            </w:r>
          </w:p>
        </w:tc>
        <w:tc>
          <w:tcPr>
            <w:tcW w:w="774" w:type="dxa"/>
            <w:shd w:val="clear" w:color="auto" w:fill="E5B8B7" w:themeFill="accent2" w:themeFillTint="66"/>
          </w:tcPr>
          <w:p w14:paraId="674027E2" w14:textId="3F9C9F8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23470290" w14:textId="01DD363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763A12A5" w14:textId="135A13F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2CEA36F5" w14:textId="16CF75E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304B27F3" w14:textId="6059A10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4E48720A" w14:textId="35F8F95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E3176A" w:rsidRPr="00316705" w14:paraId="35E2449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0D9132B" w14:textId="7B489AA2"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72C10F17" w14:textId="6AA5B10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736CE794" w14:textId="1BDAC1C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33FD0D48" w14:textId="05FAF47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DF34805" w14:textId="629F525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491E9885" w14:textId="2D0ED38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35CE02B4" w14:textId="764BEEC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3B4A8BCE" w14:textId="6AD45F9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E3176A" w:rsidRPr="00316705" w14:paraId="117E9DE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6D2347" w14:textId="4AB16D06"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9EF21E7" w14:textId="1FD58AD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Bradford Town</w:t>
            </w:r>
          </w:p>
        </w:tc>
        <w:tc>
          <w:tcPr>
            <w:tcW w:w="774" w:type="dxa"/>
            <w:shd w:val="clear" w:color="auto" w:fill="E5B8B7" w:themeFill="accent2" w:themeFillTint="66"/>
          </w:tcPr>
          <w:p w14:paraId="55F45CDB" w14:textId="1E636C1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1A9B1168" w14:textId="3202789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49F78013" w14:textId="7A11135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36F922B5" w14:textId="087331E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0EB55060" w14:textId="6C5C03B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5CD92573" w14:textId="4908E1E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E3176A" w:rsidRPr="00316705" w14:paraId="1E898A9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17D24DA" w14:textId="700EBE14"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78FB88EC" w14:textId="31491DA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Roman Glass St George</w:t>
            </w:r>
          </w:p>
        </w:tc>
        <w:tc>
          <w:tcPr>
            <w:tcW w:w="774" w:type="dxa"/>
            <w:shd w:val="clear" w:color="auto" w:fill="FBD4B4" w:themeFill="accent6" w:themeFillTint="66"/>
          </w:tcPr>
          <w:p w14:paraId="64C0BBBF" w14:textId="3EFFFE0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50EF6B86" w14:textId="092F29B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BFCC50E" w14:textId="761BF4F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7B206799" w14:textId="6687F6E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5335DA8" w14:textId="6053B5C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3E9CC049" w14:textId="21B4A15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bookmarkStart w:id="4" w:name="_GoBack"/>
        <w:bookmarkEnd w:id="4"/>
      </w:tr>
      <w:tr w:rsidR="00E3176A" w:rsidRPr="00316705" w14:paraId="5FF4E90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D965CB5" w14:textId="6FAA3E06"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C6F58C8" w14:textId="2FCE470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Town</w:t>
            </w:r>
          </w:p>
        </w:tc>
        <w:tc>
          <w:tcPr>
            <w:tcW w:w="774" w:type="dxa"/>
            <w:shd w:val="clear" w:color="auto" w:fill="E5B8B7" w:themeFill="accent2" w:themeFillTint="66"/>
          </w:tcPr>
          <w:p w14:paraId="46ADC001" w14:textId="20D968C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12ABCDEB" w14:textId="4F766CE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640764E5" w14:textId="5B6B93A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0AB68BB2" w14:textId="7F0D7C9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819F1BA" w14:textId="7406F7B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365B19AE" w14:textId="14F8615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E3176A" w:rsidRPr="00316705" w14:paraId="4F4ECC0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9C6997" w14:textId="24FB2F97"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788B9A99" w14:textId="1333F9F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EB6CA22" w14:textId="68A03E0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65753937" w14:textId="7FAB000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D20DC07" w14:textId="4A24287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0A5EBB5" w14:textId="318972D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8505F91" w14:textId="205CFAA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0E6EE4DE" w14:textId="3B46F95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E3176A" w:rsidRPr="00316705" w14:paraId="0A4F4AD5"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CF6D96E" w14:textId="45120E5B"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4500081C" w14:textId="096C33D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2D43E806" w14:textId="73A7D83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2128FD75" w14:textId="00D46F0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3C902BB9" w14:textId="59CE833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01EA3738" w14:textId="61FAAD0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1551F1C" w14:textId="7E58C4C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9973EC2" w14:textId="4FF7A89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E3176A" w:rsidRPr="00316705" w14:paraId="7736FC7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EF68341" w14:textId="645A4BFB"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72161F17" w14:textId="2EE1CF0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55B3A453" w14:textId="4120170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67B3DE70" w14:textId="544E6E9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7A696A2B" w14:textId="4BB66A1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91ADAA6" w14:textId="08FE029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5642E2DA" w14:textId="25AD05F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5F05A926" w14:textId="51D673A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E3176A" w:rsidRPr="00316705" w14:paraId="3458C01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380E72F" w14:textId="68E85572"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5331AA26" w14:textId="5BEC142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Odd Down</w:t>
            </w:r>
          </w:p>
        </w:tc>
        <w:tc>
          <w:tcPr>
            <w:tcW w:w="774" w:type="dxa"/>
            <w:shd w:val="clear" w:color="auto" w:fill="E5B8B7" w:themeFill="accent2" w:themeFillTint="66"/>
          </w:tcPr>
          <w:p w14:paraId="335956DC" w14:textId="4C7C0FF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056614B6" w14:textId="2439163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383534FA" w14:textId="77744BD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C3E30C3" w14:textId="0E6A934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28E18FCB" w14:textId="0789259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0" w:type="dxa"/>
            <w:shd w:val="clear" w:color="auto" w:fill="E5B8B7" w:themeFill="accent2" w:themeFillTint="66"/>
          </w:tcPr>
          <w:p w14:paraId="70562866" w14:textId="4593C74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E3176A" w:rsidRPr="00316705" w14:paraId="382D94A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BCE606A" w14:textId="39707EB2"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7559A79" w14:textId="2C8554E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3A13F73D" w14:textId="3190003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2B00AC7D" w14:textId="44F21D2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3E5FC45" w14:textId="296CA0B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90BBA22" w14:textId="2D2FB6F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11F086BE" w14:textId="5CFF4E7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536DD913" w14:textId="4A15E63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E3176A" w:rsidRPr="00316705" w14:paraId="22CDFC7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7ABBF73" w14:textId="7E4007F7"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2DC8C40" w14:textId="53631B3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Hallen</w:t>
            </w:r>
          </w:p>
        </w:tc>
        <w:tc>
          <w:tcPr>
            <w:tcW w:w="774" w:type="dxa"/>
            <w:shd w:val="clear" w:color="auto" w:fill="E5B8B7" w:themeFill="accent2" w:themeFillTint="66"/>
          </w:tcPr>
          <w:p w14:paraId="01FD3531" w14:textId="447BA6C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69EE4648" w14:textId="67655F7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750B1BCF" w14:textId="22C926F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636DB5F" w14:textId="2BD6C51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418A9910" w14:textId="6D43975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7D1ED493" w14:textId="3486A93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E3176A" w:rsidRPr="00316705" w14:paraId="0083633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35B652E" w14:textId="045E59AF"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74456A87" w14:textId="5F789F1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614AE90" w14:textId="1ACAE5D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027984FC" w14:textId="4397369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0AEF73A5" w14:textId="65C23B6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F3427FC" w14:textId="4333FB6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2EEEAB02" w14:textId="04A4B40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1523265C" w14:textId="1F67049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E3176A" w:rsidRPr="00316705" w14:paraId="6C68C8D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B81F143" w14:textId="3A46D41F"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20</w:t>
            </w:r>
          </w:p>
        </w:tc>
        <w:tc>
          <w:tcPr>
            <w:tcW w:w="4001" w:type="dxa"/>
            <w:shd w:val="clear" w:color="auto" w:fill="E5B8B7" w:themeFill="accent2" w:themeFillTint="66"/>
          </w:tcPr>
          <w:p w14:paraId="531162FB" w14:textId="4211386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E5B8B7" w:themeFill="accent2" w:themeFillTint="66"/>
          </w:tcPr>
          <w:p w14:paraId="5D0F1764" w14:textId="21F5788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270139DC" w14:textId="0481814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7515814A" w14:textId="36BB9D5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50DE1F4" w14:textId="25AF93B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10A2210A" w14:textId="45ED335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36DA367A" w14:textId="654B5E0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E3176A" w:rsidRPr="00316705" w14:paraId="391D43B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AEE2791" w14:textId="419A0BCA"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21</w:t>
            </w:r>
          </w:p>
        </w:tc>
        <w:tc>
          <w:tcPr>
            <w:tcW w:w="4001" w:type="dxa"/>
            <w:shd w:val="clear" w:color="auto" w:fill="FBD4B4" w:themeFill="accent6" w:themeFillTint="66"/>
          </w:tcPr>
          <w:p w14:paraId="6D70AD88" w14:textId="756619F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Chipping Sodbury Town</w:t>
            </w:r>
          </w:p>
        </w:tc>
        <w:tc>
          <w:tcPr>
            <w:tcW w:w="774" w:type="dxa"/>
            <w:shd w:val="clear" w:color="auto" w:fill="FBD4B4" w:themeFill="accent6" w:themeFillTint="66"/>
          </w:tcPr>
          <w:p w14:paraId="16BE1BAB" w14:textId="1F40C77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63819E8" w14:textId="5D0ADA3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769" w:type="dxa"/>
            <w:shd w:val="clear" w:color="auto" w:fill="FBD4B4" w:themeFill="accent6" w:themeFillTint="66"/>
          </w:tcPr>
          <w:p w14:paraId="0146A843" w14:textId="6D52630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FBD4B4" w:themeFill="accent6" w:themeFillTint="66"/>
          </w:tcPr>
          <w:p w14:paraId="0EB1B0B0" w14:textId="61D5300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51D41911" w14:textId="177FE02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FBD4B4" w:themeFill="accent6" w:themeFillTint="66"/>
          </w:tcPr>
          <w:p w14:paraId="50D2914E" w14:textId="7A94A09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2</w:t>
            </w:r>
          </w:p>
        </w:tc>
      </w:tr>
    </w:tbl>
    <w:p w14:paraId="7FB3F335" w14:textId="77777777" w:rsidR="00893DD5" w:rsidRPr="00304D1F" w:rsidRDefault="00893DD5" w:rsidP="00364F52">
      <w:pPr>
        <w:pStyle w:val="NoSpacing"/>
        <w:jc w:val="center"/>
        <w:rPr>
          <w:b/>
          <w:color w:val="0070C0"/>
          <w:sz w:val="26"/>
          <w:szCs w:val="26"/>
          <w:u w:val="single"/>
        </w:rPr>
      </w:pPr>
    </w:p>
    <w:p w14:paraId="58DA942A" w14:textId="6F0AD241" w:rsidR="000D3C8F" w:rsidRPr="0086264F" w:rsidRDefault="000D3C8F" w:rsidP="00316705">
      <w:pPr>
        <w:pStyle w:val="NoSpacing"/>
        <w:jc w:val="center"/>
        <w:rPr>
          <w:b/>
          <w:color w:val="00B050"/>
          <w:sz w:val="24"/>
          <w:szCs w:val="26"/>
          <w:u w:val="single"/>
        </w:rPr>
      </w:pP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16705" w14:paraId="317B7632" w14:textId="77777777" w:rsidTr="00900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5F18B388" w14:textId="77777777" w:rsidR="00316705" w:rsidRPr="00893DD5" w:rsidRDefault="00316705" w:rsidP="0090071B">
            <w:pPr>
              <w:pStyle w:val="NoSpacing"/>
              <w:jc w:val="center"/>
              <w:rPr>
                <w:color w:val="C0504D" w:themeColor="accent2"/>
                <w:sz w:val="20"/>
                <w:szCs w:val="26"/>
              </w:rPr>
            </w:pPr>
          </w:p>
        </w:tc>
        <w:tc>
          <w:tcPr>
            <w:tcW w:w="4001" w:type="dxa"/>
            <w:shd w:val="clear" w:color="auto" w:fill="CCC0D9" w:themeFill="accent4" w:themeFillTint="66"/>
          </w:tcPr>
          <w:p w14:paraId="51AC4B63" w14:textId="6044C673" w:rsidR="00316705" w:rsidRPr="005E6047" w:rsidRDefault="005E6047"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D4ECC8"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88C8A00"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296F792"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14A46027"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01096FEB"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217433D"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316705" w:rsidRPr="00316705" w14:paraId="15AF036E"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87224D8" w14:textId="77777777" w:rsidR="00316705" w:rsidRPr="00AF27E7" w:rsidRDefault="00316705"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7DFC53A6" w14:textId="6186057D"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1F7B2" w14:textId="6CD8599B"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36285330" w14:textId="6EF6E0A5"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440C2504" w14:textId="0B7B0F2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0F4D65C" w14:textId="56EFCBD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6BD03AF8" w14:textId="00F041D5"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C2D69B" w:themeFill="accent3" w:themeFillTint="99"/>
          </w:tcPr>
          <w:p w14:paraId="2E733B19" w14:textId="5DA79329"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885C23" w:rsidRPr="00316705" w14:paraId="18FE268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623422A" w14:textId="77777777" w:rsidR="00885C23" w:rsidRPr="00AF27E7" w:rsidRDefault="00885C23"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41AE2FBB" w14:textId="2F60AC4F"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Corsham Town</w:t>
            </w:r>
          </w:p>
        </w:tc>
        <w:tc>
          <w:tcPr>
            <w:tcW w:w="774" w:type="dxa"/>
            <w:shd w:val="clear" w:color="auto" w:fill="A6A6A6" w:themeFill="background1" w:themeFillShade="A6"/>
          </w:tcPr>
          <w:p w14:paraId="5269F71E" w14:textId="34E1C853"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463A201A" w14:textId="22712B96"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3EEE55FE" w14:textId="5D608AD5"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865D53A" w14:textId="5764E66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A6A6A6" w:themeFill="background1" w:themeFillShade="A6"/>
          </w:tcPr>
          <w:p w14:paraId="55B1F7BF" w14:textId="7D2E320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A6A6A6" w:themeFill="background1" w:themeFillShade="A6"/>
          </w:tcPr>
          <w:p w14:paraId="277A46E2" w14:textId="2DAF50B9"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885C23" w:rsidRPr="00316705" w14:paraId="26B7572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9195F30"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D65933A" w14:textId="022BB87E"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Calne Town</w:t>
            </w:r>
          </w:p>
        </w:tc>
        <w:tc>
          <w:tcPr>
            <w:tcW w:w="774" w:type="dxa"/>
            <w:shd w:val="clear" w:color="auto" w:fill="C2D69B" w:themeFill="accent3" w:themeFillTint="99"/>
          </w:tcPr>
          <w:p w14:paraId="0CCDC2EF" w14:textId="6B292748"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4CBBFA67" w14:textId="15B96012"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6282285E" w14:textId="43D3F203"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36538E04" w14:textId="31D5F4D5"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3E7C1090" w14:textId="71956734"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8942760" w14:textId="690F22FA"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682050" w:rsidRPr="00316705" w14:paraId="03A0FBEA"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29765BB"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6526ACB8" w14:textId="44D419B9"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Ashton &amp; Backwell United</w:t>
            </w:r>
          </w:p>
        </w:tc>
        <w:tc>
          <w:tcPr>
            <w:tcW w:w="774" w:type="dxa"/>
            <w:shd w:val="clear" w:color="auto" w:fill="A6A6A6" w:themeFill="background1" w:themeFillShade="A6"/>
          </w:tcPr>
          <w:p w14:paraId="17BCFD5E" w14:textId="48D6AC4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4850AF8D" w14:textId="0B473C3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5A6B9B19" w14:textId="1D983A5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6D29F6FB" w14:textId="579C664A"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7DF4E069" w14:textId="5DBCB80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36520545" w14:textId="5325E42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682050" w:rsidRPr="00316705" w14:paraId="03261D0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1ECFD4C"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0BBE3CC8" w14:textId="09E3D05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1C2E74EA" w14:textId="44E39A8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3D47E796" w14:textId="12D988B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0A8C3046" w14:textId="2FF351D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F24AB8C" w14:textId="41D9989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7CD5E396" w14:textId="6D92D0F9"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3488E781" w14:textId="108440B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682050" w:rsidRPr="00316705" w14:paraId="106155E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8335A5F"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151ED265" w14:textId="796CB7A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w:t>
            </w:r>
            <w:r w:rsidRPr="00AF27E7">
              <w:rPr>
                <w:rFonts w:asciiTheme="minorHAnsi" w:hAnsiTheme="minorHAnsi" w:cstheme="minorHAnsi"/>
                <w:b/>
                <w:color w:val="C00000"/>
                <w:sz w:val="24"/>
                <w:szCs w:val="24"/>
              </w:rPr>
              <w:t xml:space="preserve"> Town</w:t>
            </w:r>
          </w:p>
        </w:tc>
        <w:tc>
          <w:tcPr>
            <w:tcW w:w="774" w:type="dxa"/>
            <w:shd w:val="clear" w:color="auto" w:fill="A6A6A6" w:themeFill="background1" w:themeFillShade="A6"/>
          </w:tcPr>
          <w:p w14:paraId="5A7A3C0A" w14:textId="6A96C7C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1E5E3330" w14:textId="6A004D97"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EDE6CF7" w14:textId="220E1BE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606FFDE" w14:textId="486C6CE1"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6592D411" w14:textId="610BDCF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4CDE8A02" w14:textId="7956FF6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682050" w:rsidRPr="00316705" w14:paraId="423EC513"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295D55"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2AEE3443" w14:textId="12BAEFC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0F57B287" w14:textId="3F214EBA"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268AF43" w14:textId="5E39AADB"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751860BC" w14:textId="6DD05F5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4344081E" w14:textId="38BBCEC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23F833DA" w14:textId="29530BE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3E9FA94" w14:textId="71558D0B"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682050" w:rsidRPr="00316705" w14:paraId="060BD38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1B446A"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1A1C8089" w14:textId="621D3733"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27BBC25" w14:textId="233E551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6FEDB001" w14:textId="1F4638B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0C860B08" w14:textId="7532954D"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0D61DE58" w14:textId="20318383"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7E9B7E6D" w14:textId="56789D8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2E4E1F19" w14:textId="6FB0BC5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682050" w:rsidRPr="00316705" w14:paraId="2AE85E40"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ECCE5"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48C7216B" w14:textId="205D6F31"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1A59D081" w14:textId="206D5A2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02A0950C" w14:textId="2AD1AD04"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58298F7" w14:textId="6AC2FDC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5E3330FE" w14:textId="7A97937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CEB7B61" w14:textId="532C822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20E922CA" w14:textId="7D4A5FA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682050" w:rsidRPr="00316705" w14:paraId="144F72C5"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F747FF0"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235CE6FE" w14:textId="47C61EE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3E1658B8" w14:textId="6BBEEFF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7A565864" w14:textId="2752A65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5D89F474" w14:textId="260F4D0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073F75C" w14:textId="167D93A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4BE54981" w14:textId="770469E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3641C5D6" w14:textId="3E25B47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682050" w:rsidRPr="00316705" w14:paraId="6ABBE65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6F2A2BE"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55A2F2F" w14:textId="459ADB4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4FD107F2" w14:textId="7714E123"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212AC202" w14:textId="0E61DE74"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00617A35" w14:textId="6D2D47A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699EE90" w14:textId="3E3012C3"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4A61E3B4" w14:textId="1F7770B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8694D01" w14:textId="474FD62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ED15F3" w:rsidRPr="00316705" w14:paraId="52553BA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7FB227"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4EE25E41" w14:textId="0D3101F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5D46C684" w14:textId="0E37083E"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7F3AAD29" w14:textId="7ADADD23"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0911FDBA" w14:textId="15CB3FB0"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123F778E" w14:textId="715A651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7DA31CB" w14:textId="7532D93E"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78B4FCDA" w14:textId="1590E1F2"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ED15F3" w:rsidRPr="00316705" w14:paraId="1A74587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ADEEE5B"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56AEDBA" w14:textId="635BC7A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322EDC27" w14:textId="1CCE2D9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4AC08701" w14:textId="5941752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57080C1A" w14:textId="4016D93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6AC51A02" w14:textId="1EF0390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2683B364" w14:textId="1EC93CD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2585D620" w14:textId="15452C9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ED15F3" w:rsidRPr="00316705" w14:paraId="5B2026B9"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C7210E9"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EFFB261" w14:textId="23477B8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726B1744" w14:textId="1DB79FA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1168785A" w14:textId="29A6DA2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FDDD6DB" w14:textId="6D185E4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C88784F" w14:textId="54D1A516"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0A7C4625" w14:textId="79A5D0A6"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5C9BABF1" w14:textId="46222677"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ED15F3" w:rsidRPr="00316705" w14:paraId="35343D6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B7A6FCE"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320218E" w14:textId="002A998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22B417D5" w14:textId="22573B4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720318A6" w14:textId="572FD07F"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7BD58313" w14:textId="2510356C"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491269F6" w14:textId="5C0C77C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277D829" w14:textId="7CA36FF6"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AAC75E9" w14:textId="7E6011BF"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ED15F3" w:rsidRPr="00316705" w14:paraId="467F9EE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02405B0"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0FAFB0A" w14:textId="2B9EA9B2"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677DA11F" w14:textId="4D1CA38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599B1114" w14:textId="3CB8F98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2CEB1EE8" w14:textId="789F5E6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530D80AC" w14:textId="2E7C4F6F"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480E30E2" w14:textId="0CD347C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376253E" w14:textId="5C6F9410"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ED15F3" w:rsidRPr="00316705" w14:paraId="58277A12"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8FEF209"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57980402" w14:textId="4DC247E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7DDE982A" w14:textId="1622117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5F80827C" w14:textId="0B87850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C2D69B" w:themeFill="accent3" w:themeFillTint="99"/>
          </w:tcPr>
          <w:p w14:paraId="601AB95E" w14:textId="3AD180D2"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C4641AE" w14:textId="6982E014"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2E52BE0D" w14:textId="653E038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751CCB8" w14:textId="6D892AB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w:t>
            </w:r>
          </w:p>
        </w:tc>
      </w:tr>
      <w:tr w:rsidR="00ED15F3" w:rsidRPr="00316705" w14:paraId="3215B9B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82EC76"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2B66899" w14:textId="4D30F83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4AD787A1" w14:textId="6F65922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497B015B" w14:textId="3E7678B7"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A6A6A6" w:themeFill="background1" w:themeFillShade="A6"/>
          </w:tcPr>
          <w:p w14:paraId="0EEFE00C" w14:textId="7C05A99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372D3A0" w14:textId="7BB4E693"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72D5B7F" w14:textId="717969F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A6A6A6" w:themeFill="background1" w:themeFillShade="A6"/>
          </w:tcPr>
          <w:p w14:paraId="721BDDB7" w14:textId="0BE843B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3</w:t>
            </w:r>
          </w:p>
        </w:tc>
      </w:tr>
      <w:tr w:rsidR="00ED15F3" w:rsidRPr="00316705" w14:paraId="007D3D8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6830557"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6B709C3E" w14:textId="720828D7"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A26D4DB" w14:textId="16D3C7B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1EC0C9C6" w14:textId="4068462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C2D69B" w:themeFill="accent3" w:themeFillTint="99"/>
          </w:tcPr>
          <w:p w14:paraId="65098034" w14:textId="059050A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C2D69B" w:themeFill="accent3" w:themeFillTint="99"/>
          </w:tcPr>
          <w:p w14:paraId="38882B79" w14:textId="4FB8955F"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5AF89FF7" w14:textId="042E71D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C2D69B" w:themeFill="accent3" w:themeFillTint="99"/>
          </w:tcPr>
          <w:p w14:paraId="0F1DACDC" w14:textId="7D3EA542"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r w:rsidR="00ED15F3" w:rsidRPr="00316705" w14:paraId="1030995D"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FAD3F93"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146CCFB6" w14:textId="08CFDC60"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A6A6A6" w:themeFill="background1" w:themeFillShade="A6"/>
          </w:tcPr>
          <w:p w14:paraId="2D6927E0" w14:textId="7F47D7AE"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362B7D0A" w14:textId="203ABD8E"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A6A6A6" w:themeFill="background1" w:themeFillShade="A6"/>
          </w:tcPr>
          <w:p w14:paraId="3D68B91B" w14:textId="333949F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A6A6A6" w:themeFill="background1" w:themeFillShade="A6"/>
          </w:tcPr>
          <w:p w14:paraId="75921DCB" w14:textId="280401A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18DDE8D" w14:textId="4826DC0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850" w:type="dxa"/>
            <w:shd w:val="clear" w:color="auto" w:fill="A6A6A6" w:themeFill="background1" w:themeFillShade="A6"/>
          </w:tcPr>
          <w:p w14:paraId="3A9F669E" w14:textId="249FEEA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bl>
    <w:p w14:paraId="7658EDFA" w14:textId="220FF68D" w:rsidR="00860F37" w:rsidRDefault="00860F37" w:rsidP="005E6047">
      <w:pPr>
        <w:pStyle w:val="NoSpacing"/>
        <w:rPr>
          <w:b/>
          <w:color w:val="8064A2" w:themeColor="accent4"/>
          <w:sz w:val="24"/>
          <w:szCs w:val="26"/>
          <w:u w:val="single"/>
        </w:rPr>
      </w:pPr>
    </w:p>
    <w:sectPr w:rsidR="008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12E1" w14:textId="77777777" w:rsidR="003E0D57" w:rsidRDefault="003E0D57" w:rsidP="00680731">
      <w:pPr>
        <w:spacing w:after="0" w:line="240" w:lineRule="auto"/>
      </w:pPr>
      <w:r>
        <w:separator/>
      </w:r>
    </w:p>
  </w:endnote>
  <w:endnote w:type="continuationSeparator" w:id="0">
    <w:p w14:paraId="51FEA905" w14:textId="77777777" w:rsidR="003E0D57" w:rsidRDefault="003E0D57"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6D5F" w14:textId="77777777" w:rsidR="003E0D57" w:rsidRDefault="003E0D57" w:rsidP="00680731">
      <w:pPr>
        <w:spacing w:after="0" w:line="240" w:lineRule="auto"/>
      </w:pPr>
      <w:r>
        <w:separator/>
      </w:r>
    </w:p>
  </w:footnote>
  <w:footnote w:type="continuationSeparator" w:id="0">
    <w:p w14:paraId="552B96D6" w14:textId="77777777" w:rsidR="003E0D57" w:rsidRDefault="003E0D57" w:rsidP="00680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69F"/>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757A"/>
    <w:rsid w:val="0002773C"/>
    <w:rsid w:val="00027FBD"/>
    <w:rsid w:val="000306F4"/>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4232"/>
    <w:rsid w:val="002F42AD"/>
    <w:rsid w:val="002F4478"/>
    <w:rsid w:val="002F56A9"/>
    <w:rsid w:val="00300C31"/>
    <w:rsid w:val="00301699"/>
    <w:rsid w:val="0030210A"/>
    <w:rsid w:val="003024AE"/>
    <w:rsid w:val="00302510"/>
    <w:rsid w:val="00302AFC"/>
    <w:rsid w:val="00304B66"/>
    <w:rsid w:val="00304D1F"/>
    <w:rsid w:val="003052C4"/>
    <w:rsid w:val="00305A72"/>
    <w:rsid w:val="003068CA"/>
    <w:rsid w:val="003069A6"/>
    <w:rsid w:val="00307865"/>
    <w:rsid w:val="00307A3A"/>
    <w:rsid w:val="00307AAF"/>
    <w:rsid w:val="003103EB"/>
    <w:rsid w:val="00310B5E"/>
    <w:rsid w:val="00310F25"/>
    <w:rsid w:val="00311C0F"/>
    <w:rsid w:val="00311C37"/>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FA5"/>
    <w:rsid w:val="00332C3C"/>
    <w:rsid w:val="00332F32"/>
    <w:rsid w:val="003330C8"/>
    <w:rsid w:val="003331EB"/>
    <w:rsid w:val="00334809"/>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67A"/>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B0237"/>
    <w:rsid w:val="004B0E8C"/>
    <w:rsid w:val="004B1040"/>
    <w:rsid w:val="004B1181"/>
    <w:rsid w:val="004B12AA"/>
    <w:rsid w:val="004B24BF"/>
    <w:rsid w:val="004B412A"/>
    <w:rsid w:val="004B45BD"/>
    <w:rsid w:val="004B4802"/>
    <w:rsid w:val="004B6039"/>
    <w:rsid w:val="004B655B"/>
    <w:rsid w:val="004B678A"/>
    <w:rsid w:val="004B7E45"/>
    <w:rsid w:val="004C10F7"/>
    <w:rsid w:val="004C1D75"/>
    <w:rsid w:val="004C2554"/>
    <w:rsid w:val="004C3907"/>
    <w:rsid w:val="004C3A54"/>
    <w:rsid w:val="004C3CC7"/>
    <w:rsid w:val="004C4915"/>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9F6"/>
    <w:rsid w:val="004D1A99"/>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639"/>
    <w:rsid w:val="00503AC6"/>
    <w:rsid w:val="00503EE7"/>
    <w:rsid w:val="00504BE4"/>
    <w:rsid w:val="00505490"/>
    <w:rsid w:val="005055B2"/>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5B2"/>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E82"/>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55D"/>
    <w:rsid w:val="00725676"/>
    <w:rsid w:val="00726C10"/>
    <w:rsid w:val="0072765B"/>
    <w:rsid w:val="00733482"/>
    <w:rsid w:val="0073378E"/>
    <w:rsid w:val="00733BBA"/>
    <w:rsid w:val="007345C8"/>
    <w:rsid w:val="00734C2A"/>
    <w:rsid w:val="0073534F"/>
    <w:rsid w:val="007357D0"/>
    <w:rsid w:val="00735C33"/>
    <w:rsid w:val="00736693"/>
    <w:rsid w:val="007369D3"/>
    <w:rsid w:val="007369F0"/>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522"/>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0E3E"/>
    <w:rsid w:val="00831128"/>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64F"/>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D21"/>
    <w:rsid w:val="008B2F86"/>
    <w:rsid w:val="008B3C01"/>
    <w:rsid w:val="008B4CC4"/>
    <w:rsid w:val="008B5538"/>
    <w:rsid w:val="008B5F2D"/>
    <w:rsid w:val="008B765F"/>
    <w:rsid w:val="008B7F80"/>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905"/>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957"/>
    <w:rsid w:val="009403E3"/>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0C8"/>
    <w:rsid w:val="009B5E71"/>
    <w:rsid w:val="009B6ABB"/>
    <w:rsid w:val="009B6BC8"/>
    <w:rsid w:val="009B6EB5"/>
    <w:rsid w:val="009B7136"/>
    <w:rsid w:val="009B73E4"/>
    <w:rsid w:val="009C00DF"/>
    <w:rsid w:val="009C0E88"/>
    <w:rsid w:val="009C1CD8"/>
    <w:rsid w:val="009C2FFE"/>
    <w:rsid w:val="009C356A"/>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10063"/>
    <w:rsid w:val="00A106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4E7"/>
    <w:rsid w:val="00A838F8"/>
    <w:rsid w:val="00A83EB4"/>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4D13"/>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E30"/>
    <w:rsid w:val="00AF05E0"/>
    <w:rsid w:val="00AF1CA4"/>
    <w:rsid w:val="00AF27E7"/>
    <w:rsid w:val="00AF294A"/>
    <w:rsid w:val="00AF2C02"/>
    <w:rsid w:val="00AF3484"/>
    <w:rsid w:val="00AF4216"/>
    <w:rsid w:val="00AF4462"/>
    <w:rsid w:val="00AF46C8"/>
    <w:rsid w:val="00AF56D3"/>
    <w:rsid w:val="00AF5D14"/>
    <w:rsid w:val="00AF644C"/>
    <w:rsid w:val="00AF64D4"/>
    <w:rsid w:val="00B0026E"/>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ACD"/>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3A6"/>
    <w:rsid w:val="00B65466"/>
    <w:rsid w:val="00B659A3"/>
    <w:rsid w:val="00B6628D"/>
    <w:rsid w:val="00B669BB"/>
    <w:rsid w:val="00B72239"/>
    <w:rsid w:val="00B725F5"/>
    <w:rsid w:val="00B7349E"/>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126C"/>
    <w:rsid w:val="00BD1593"/>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645E"/>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27B4"/>
    <w:rsid w:val="00C9387E"/>
    <w:rsid w:val="00C949C7"/>
    <w:rsid w:val="00C95D49"/>
    <w:rsid w:val="00C9699C"/>
    <w:rsid w:val="00C96D67"/>
    <w:rsid w:val="00C9712F"/>
    <w:rsid w:val="00C971BF"/>
    <w:rsid w:val="00CA0D63"/>
    <w:rsid w:val="00CA133C"/>
    <w:rsid w:val="00CA18DC"/>
    <w:rsid w:val="00CA221C"/>
    <w:rsid w:val="00CA2A48"/>
    <w:rsid w:val="00CA30E1"/>
    <w:rsid w:val="00CA3C21"/>
    <w:rsid w:val="00CA3F98"/>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D83"/>
    <w:rsid w:val="00D232E1"/>
    <w:rsid w:val="00D2416F"/>
    <w:rsid w:val="00D24A17"/>
    <w:rsid w:val="00D24D84"/>
    <w:rsid w:val="00D257D2"/>
    <w:rsid w:val="00D2614D"/>
    <w:rsid w:val="00D268C1"/>
    <w:rsid w:val="00D27463"/>
    <w:rsid w:val="00D274B9"/>
    <w:rsid w:val="00D27DFC"/>
    <w:rsid w:val="00D3017A"/>
    <w:rsid w:val="00D304BC"/>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43B"/>
    <w:rsid w:val="00D845A0"/>
    <w:rsid w:val="00D85027"/>
    <w:rsid w:val="00D85159"/>
    <w:rsid w:val="00D85395"/>
    <w:rsid w:val="00D853E6"/>
    <w:rsid w:val="00D85402"/>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301F"/>
    <w:rsid w:val="00DE64EE"/>
    <w:rsid w:val="00DE6F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B07"/>
    <w:rsid w:val="00E0235D"/>
    <w:rsid w:val="00E038A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7044C"/>
    <w:rsid w:val="00E712F8"/>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22"/>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F36"/>
    <w:rsid w:val="00F010E2"/>
    <w:rsid w:val="00F0269F"/>
    <w:rsid w:val="00F02CDA"/>
    <w:rsid w:val="00F03178"/>
    <w:rsid w:val="00F03990"/>
    <w:rsid w:val="00F04647"/>
    <w:rsid w:val="00F06082"/>
    <w:rsid w:val="00F0640D"/>
    <w:rsid w:val="00F067E7"/>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15:docId w15:val="{240D427C-C3F1-4F83-8A7B-E055714B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styleId="UnresolvedMention">
    <w:name w:val="Unresolved Mention"/>
    <w:basedOn w:val="DefaultParagraphFont"/>
    <w:uiPriority w:val="99"/>
    <w:semiHidden/>
    <w:unhideWhenUsed/>
    <w:rsid w:val="003C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toolstationleague.com/podcast-episode-9/" TargetMode="External"/><Relationship Id="rId4" Type="http://schemas.openxmlformats.org/officeDocument/2006/relationships/settings" Target="settings.xml"/><Relationship Id="rId9" Type="http://schemas.openxmlformats.org/officeDocument/2006/relationships/hyperlink" Target="http://toolstationleague.com/podcast-episod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5653-1EA9-4472-AB98-965EF05E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Mr Hiscott</cp:lastModifiedBy>
  <cp:revision>29</cp:revision>
  <cp:lastPrinted>2020-11-05T11:12:00Z</cp:lastPrinted>
  <dcterms:created xsi:type="dcterms:W3CDTF">2020-11-02T08:59:00Z</dcterms:created>
  <dcterms:modified xsi:type="dcterms:W3CDTF">2020-11-05T11:13:00Z</dcterms:modified>
</cp:coreProperties>
</file>